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C8" w:rsidRDefault="00D62E5E" w:rsidP="00D512C8">
      <w:pPr>
        <w:tabs>
          <w:tab w:val="left" w:pos="1813"/>
        </w:tabs>
      </w:pPr>
      <w:r>
        <w:t xml:space="preserve">Dear </w:t>
      </w:r>
      <w:r w:rsidRPr="00D62E5E">
        <w:rPr>
          <w:highlight w:val="cyan"/>
        </w:rPr>
        <w:t>INSERT MP NAME</w:t>
      </w:r>
      <w:r>
        <w:t xml:space="preserve">, </w:t>
      </w:r>
    </w:p>
    <w:p w:rsidR="00D62E5E" w:rsidRDefault="00D62E5E" w:rsidP="00D512C8">
      <w:pPr>
        <w:tabs>
          <w:tab w:val="left" w:pos="1813"/>
        </w:tabs>
      </w:pPr>
    </w:p>
    <w:p w:rsidR="00D62E5E" w:rsidRDefault="00D62E5E" w:rsidP="00D62E5E">
      <w:pPr>
        <w:tabs>
          <w:tab w:val="left" w:pos="1813"/>
        </w:tabs>
      </w:pPr>
      <w:r>
        <w:t xml:space="preserve">I am writing to you as a young person in your constituency about the issue of young people and the environment. The Jack Petchey Foundation recently released an </w:t>
      </w:r>
      <w:hyperlink r:id="rId7" w:history="1">
        <w:r w:rsidRPr="007E6D5C">
          <w:rPr>
            <w:rStyle w:val="Hyperlink"/>
            <w:b/>
          </w:rPr>
          <w:t>Environmental Youth Survey</w:t>
        </w:r>
      </w:hyperlink>
      <w:r>
        <w:t xml:space="preserve">, which asked almost 4,000 young people from London and Essex what they think about environmental issues and how schools can be better supported to motivate young people to build a more sustainable tomorrow. </w:t>
      </w:r>
    </w:p>
    <w:p w:rsidR="00D62E5E" w:rsidRDefault="00D62E5E" w:rsidP="00D62E5E">
      <w:pPr>
        <w:tabs>
          <w:tab w:val="left" w:pos="1813"/>
        </w:tabs>
      </w:pPr>
    </w:p>
    <w:p w:rsidR="00D62E5E" w:rsidRDefault="00D62E5E" w:rsidP="00D62E5E">
      <w:pPr>
        <w:tabs>
          <w:tab w:val="left" w:pos="1813"/>
        </w:tabs>
      </w:pPr>
      <w:r>
        <w:t xml:space="preserve">The Jack Petchey Foundation has invested over £150m in opportunities for young people </w:t>
      </w:r>
      <w:r w:rsidR="002B74FD">
        <w:t xml:space="preserve">to inspire, motivate and recognise them and their achievements  </w:t>
      </w:r>
      <w:r>
        <w:t>since it began</w:t>
      </w:r>
      <w:r w:rsidR="002B74FD">
        <w:t xml:space="preserve"> in 1999</w:t>
      </w:r>
      <w:r>
        <w:t>.</w:t>
      </w:r>
    </w:p>
    <w:p w:rsidR="00D62E5E" w:rsidRDefault="00D62E5E" w:rsidP="00D62E5E">
      <w:pPr>
        <w:tabs>
          <w:tab w:val="left" w:pos="1813"/>
        </w:tabs>
      </w:pPr>
    </w:p>
    <w:p w:rsidR="00D62E5E" w:rsidRDefault="00D62E5E" w:rsidP="00D62E5E">
      <w:pPr>
        <w:tabs>
          <w:tab w:val="left" w:pos="1813"/>
        </w:tabs>
      </w:pPr>
      <w:r>
        <w:t xml:space="preserve">Young people are significantly invested in </w:t>
      </w:r>
      <w:r w:rsidR="002B74FD">
        <w:t>the</w:t>
      </w:r>
      <w:r>
        <w:t xml:space="preserve"> environment and building a sustainable future. </w:t>
      </w:r>
      <w:r w:rsidRPr="002B74FD">
        <w:rPr>
          <w:b/>
        </w:rPr>
        <w:t>1 in 4</w:t>
      </w:r>
      <w:r>
        <w:t xml:space="preserve"> young people are already involved in an organisation positively impacting the environment. </w:t>
      </w:r>
      <w:r w:rsidRPr="002B74FD">
        <w:rPr>
          <w:b/>
        </w:rPr>
        <w:t>Almost half</w:t>
      </w:r>
      <w:r>
        <w:t xml:space="preserve"> of young people would like to see more opportunities to recognise and platform young people promoting sustainability. </w:t>
      </w:r>
    </w:p>
    <w:p w:rsidR="00D62E5E" w:rsidRDefault="00D62E5E" w:rsidP="00D62E5E">
      <w:pPr>
        <w:tabs>
          <w:tab w:val="left" w:pos="1813"/>
        </w:tabs>
      </w:pPr>
    </w:p>
    <w:p w:rsidR="00D62E5E" w:rsidRDefault="00D62E5E" w:rsidP="00D62E5E">
      <w:pPr>
        <w:tabs>
          <w:tab w:val="left" w:pos="1813"/>
        </w:tabs>
      </w:pPr>
      <w:r>
        <w:t>But what can we do to further empower young people to be the leaders of a greener future?</w:t>
      </w:r>
    </w:p>
    <w:p w:rsidR="00D62E5E" w:rsidRPr="00D512C8" w:rsidRDefault="00D62E5E" w:rsidP="00D62E5E">
      <w:pPr>
        <w:tabs>
          <w:tab w:val="left" w:pos="1813"/>
        </w:tabs>
      </w:pPr>
    </w:p>
    <w:p w:rsidR="00D62E5E" w:rsidRDefault="00D62E5E" w:rsidP="00D62E5E">
      <w:pPr>
        <w:tabs>
          <w:tab w:val="left" w:pos="1813"/>
        </w:tabs>
      </w:pPr>
      <w:r>
        <w:t xml:space="preserve">In the </w:t>
      </w:r>
      <w:hyperlink r:id="rId8" w:history="1">
        <w:r w:rsidRPr="007E6D5C">
          <w:rPr>
            <w:rStyle w:val="Hyperlink"/>
          </w:rPr>
          <w:t>survey</w:t>
        </w:r>
      </w:hyperlink>
      <w:r>
        <w:t>, young people said…</w:t>
      </w:r>
    </w:p>
    <w:p w:rsidR="00D62E5E" w:rsidRDefault="00D62E5E" w:rsidP="00D62E5E">
      <w:pPr>
        <w:tabs>
          <w:tab w:val="left" w:pos="1813"/>
        </w:tabs>
      </w:pPr>
    </w:p>
    <w:p w:rsidR="00D62E5E" w:rsidRDefault="00D62E5E" w:rsidP="00D62E5E">
      <w:pPr>
        <w:pStyle w:val="ListParagraph"/>
        <w:numPr>
          <w:ilvl w:val="0"/>
          <w:numId w:val="1"/>
        </w:numPr>
        <w:tabs>
          <w:tab w:val="left" w:pos="1813"/>
        </w:tabs>
      </w:pPr>
      <w:r>
        <w:t xml:space="preserve">Engage us in </w:t>
      </w:r>
      <w:r w:rsidRPr="00D62E5E">
        <w:rPr>
          <w:b/>
        </w:rPr>
        <w:t>environmental topics through school</w:t>
      </w:r>
      <w:r>
        <w:t xml:space="preserve">! 2 in 3 respondents </w:t>
      </w:r>
      <w:r w:rsidR="00D94933">
        <w:t>would like</w:t>
      </w:r>
      <w:r>
        <w:t xml:space="preserve"> to see environmental education prioritised in the curriculum.</w:t>
      </w:r>
    </w:p>
    <w:p w:rsidR="00D62E5E" w:rsidRDefault="00D62E5E" w:rsidP="00D62E5E">
      <w:pPr>
        <w:pStyle w:val="ListParagraph"/>
        <w:numPr>
          <w:ilvl w:val="0"/>
          <w:numId w:val="1"/>
        </w:numPr>
        <w:tabs>
          <w:tab w:val="left" w:pos="1813"/>
        </w:tabs>
      </w:pPr>
      <w:r>
        <w:t xml:space="preserve">Inspire us with </w:t>
      </w:r>
      <w:r w:rsidRPr="00D62E5E">
        <w:rPr>
          <w:b/>
        </w:rPr>
        <w:t>trips into nature</w:t>
      </w:r>
      <w:r>
        <w:t>! The highest recommendation from young people was for school’s to be supported to offer trips into nature</w:t>
      </w:r>
      <w:r w:rsidR="002B74FD">
        <w:t xml:space="preserve"> areas</w:t>
      </w:r>
      <w:r>
        <w:t xml:space="preserve"> to provide them with the opportunity to interact directly with green spaces which they might not otherwise </w:t>
      </w:r>
      <w:r w:rsidR="002B74FD">
        <w:t>have access to</w:t>
      </w:r>
    </w:p>
    <w:p w:rsidR="00D62E5E" w:rsidRDefault="00D62E5E" w:rsidP="00D62E5E">
      <w:pPr>
        <w:pStyle w:val="ListParagraph"/>
        <w:numPr>
          <w:ilvl w:val="0"/>
          <w:numId w:val="1"/>
        </w:numPr>
        <w:tabs>
          <w:tab w:val="left" w:pos="1813"/>
        </w:tabs>
      </w:pPr>
      <w:r>
        <w:t xml:space="preserve">Invest in </w:t>
      </w:r>
      <w:r w:rsidRPr="00D62E5E">
        <w:rPr>
          <w:b/>
        </w:rPr>
        <w:t>green spaces</w:t>
      </w:r>
      <w:r>
        <w:t xml:space="preserve">! According to students across London and Essex, more schools </w:t>
      </w:r>
      <w:r>
        <w:rPr>
          <w:i/>
        </w:rPr>
        <w:t xml:space="preserve">don’t </w:t>
      </w:r>
      <w:r>
        <w:t xml:space="preserve">have adequate green space than do. 38% of young people recommended investing in improving the green spaces in schools. </w:t>
      </w:r>
    </w:p>
    <w:p w:rsidR="00D62E5E" w:rsidRDefault="00D62E5E" w:rsidP="00D62E5E">
      <w:pPr>
        <w:pStyle w:val="ListParagraph"/>
        <w:numPr>
          <w:ilvl w:val="0"/>
          <w:numId w:val="1"/>
        </w:numPr>
        <w:tabs>
          <w:tab w:val="left" w:pos="1813"/>
        </w:tabs>
      </w:pPr>
      <w:r w:rsidRPr="00D62E5E">
        <w:rPr>
          <w:b/>
        </w:rPr>
        <w:t>Listen to young people</w:t>
      </w:r>
      <w:r w:rsidR="002B74FD">
        <w:t>! 96</w:t>
      </w:r>
      <w:r>
        <w:t xml:space="preserve">% agreed young people should be involved in environmental decision making, and yet only half felt that they currently are included. 68% of respondents believe that decision-makers should speak directly to young people </w:t>
      </w:r>
      <w:r w:rsidR="003B0C87">
        <w:t xml:space="preserve">more </w:t>
      </w:r>
      <w:r>
        <w:t xml:space="preserve">when shaping environmental policy. </w:t>
      </w:r>
      <w:bookmarkStart w:id="0" w:name="_GoBack"/>
      <w:bookmarkEnd w:id="0"/>
    </w:p>
    <w:p w:rsidR="00D62E5E" w:rsidRDefault="00D62E5E" w:rsidP="00D62E5E">
      <w:pPr>
        <w:tabs>
          <w:tab w:val="left" w:pos="1813"/>
        </w:tabs>
      </w:pPr>
    </w:p>
    <w:p w:rsidR="00D62E5E" w:rsidRDefault="00D62E5E" w:rsidP="00D62E5E">
      <w:pPr>
        <w:tabs>
          <w:tab w:val="left" w:pos="1813"/>
        </w:tabs>
        <w:rPr>
          <w:b/>
        </w:rPr>
      </w:pPr>
      <w:r>
        <w:rPr>
          <w:b/>
        </w:rPr>
        <w:t>Over to you…</w:t>
      </w:r>
    </w:p>
    <w:p w:rsidR="00D62E5E" w:rsidRDefault="00D62E5E" w:rsidP="00D62E5E">
      <w:pPr>
        <w:tabs>
          <w:tab w:val="left" w:pos="1813"/>
        </w:tabs>
        <w:rPr>
          <w:b/>
        </w:rPr>
      </w:pPr>
    </w:p>
    <w:p w:rsidR="00D62E5E" w:rsidRDefault="00D62E5E" w:rsidP="00D62E5E">
      <w:pPr>
        <w:tabs>
          <w:tab w:val="left" w:pos="1813"/>
        </w:tabs>
        <w:rPr>
          <w:b/>
        </w:rPr>
      </w:pPr>
      <w:r>
        <w:rPr>
          <w:b/>
        </w:rPr>
        <w:t>As a representative of young people in your area, please:</w:t>
      </w:r>
    </w:p>
    <w:p w:rsidR="00D62E5E" w:rsidRDefault="00D62E5E" w:rsidP="00D62E5E">
      <w:pPr>
        <w:tabs>
          <w:tab w:val="left" w:pos="1813"/>
        </w:tabs>
        <w:rPr>
          <w:b/>
        </w:rPr>
      </w:pPr>
    </w:p>
    <w:p w:rsidR="00D62E5E" w:rsidRDefault="00D62E5E" w:rsidP="00D62E5E">
      <w:pPr>
        <w:tabs>
          <w:tab w:val="left" w:pos="1813"/>
        </w:tabs>
      </w:pPr>
      <w:r>
        <w:rPr>
          <w:b/>
        </w:rPr>
        <w:t xml:space="preserve">Read </w:t>
      </w:r>
      <w:r>
        <w:t xml:space="preserve">the </w:t>
      </w:r>
      <w:hyperlink r:id="rId9" w:history="1">
        <w:r w:rsidRPr="007E6D5C">
          <w:rPr>
            <w:rStyle w:val="Hyperlink"/>
            <w:b/>
          </w:rPr>
          <w:t>results of this survey</w:t>
        </w:r>
      </w:hyperlink>
      <w:r w:rsidRPr="007E6D5C">
        <w:t xml:space="preserve"> </w:t>
      </w:r>
      <w:r>
        <w:t xml:space="preserve">to learn about what young people think about the environment and how we can build a greener future together. </w:t>
      </w:r>
    </w:p>
    <w:p w:rsidR="00D62E5E" w:rsidRDefault="00D62E5E" w:rsidP="00D62E5E">
      <w:pPr>
        <w:tabs>
          <w:tab w:val="left" w:pos="1813"/>
        </w:tabs>
      </w:pPr>
      <w:r>
        <w:rPr>
          <w:b/>
        </w:rPr>
        <w:t xml:space="preserve">Share </w:t>
      </w:r>
      <w:r>
        <w:t xml:space="preserve">this survey with your peers, on </w:t>
      </w:r>
      <w:r w:rsidRPr="003B0C87">
        <w:t>social media</w:t>
      </w:r>
      <w:r>
        <w:t>, and in select committees to ensure young people’s ideas are incorporated into policy and future decisions</w:t>
      </w:r>
    </w:p>
    <w:p w:rsidR="00D62E5E" w:rsidRDefault="00D62E5E" w:rsidP="00D62E5E">
      <w:pPr>
        <w:tabs>
          <w:tab w:val="left" w:pos="1813"/>
        </w:tabs>
      </w:pPr>
      <w:r>
        <w:rPr>
          <w:b/>
        </w:rPr>
        <w:t xml:space="preserve">Engage </w:t>
      </w:r>
      <w:r>
        <w:t xml:space="preserve">young people directly into your decision making. We know the government has been working on </w:t>
      </w:r>
      <w:hyperlink r:id="rId10" w:history="1">
        <w:r w:rsidRPr="00D62E5E">
          <w:rPr>
            <w:rStyle w:val="Hyperlink"/>
          </w:rPr>
          <w:t>plans to put climate change at the heart</w:t>
        </w:r>
        <w:r w:rsidRPr="00D62E5E">
          <w:rPr>
            <w:rStyle w:val="Hyperlink"/>
          </w:rPr>
          <w:t xml:space="preserve"> </w:t>
        </w:r>
        <w:r w:rsidRPr="00D62E5E">
          <w:rPr>
            <w:rStyle w:val="Hyperlink"/>
          </w:rPr>
          <w:t>of education</w:t>
        </w:r>
      </w:hyperlink>
      <w:r>
        <w:t xml:space="preserve">, and that the government wants to ensure young people are consulted in these plans. We urge you to speak to young people directly. </w:t>
      </w:r>
    </w:p>
    <w:p w:rsidR="00D62E5E" w:rsidRDefault="00D62E5E" w:rsidP="00D62E5E">
      <w:pPr>
        <w:tabs>
          <w:tab w:val="left" w:pos="1813"/>
        </w:tabs>
      </w:pPr>
    </w:p>
    <w:p w:rsidR="00D62E5E" w:rsidRDefault="00D62E5E" w:rsidP="00D62E5E">
      <w:pPr>
        <w:tabs>
          <w:tab w:val="left" w:pos="1813"/>
        </w:tabs>
      </w:pPr>
      <w:r w:rsidRPr="00175CD1">
        <w:rPr>
          <w:b/>
        </w:rPr>
        <w:lastRenderedPageBreak/>
        <w:t>The Jack Petchey Foundation would love to help connect you directly with young people</w:t>
      </w:r>
      <w:r>
        <w:t xml:space="preserve"> about issues raised in this report. </w:t>
      </w:r>
      <w:r w:rsidR="003B0C87">
        <w:t>They</w:t>
      </w:r>
      <w:r>
        <w:t xml:space="preserve"> will be organising </w:t>
      </w:r>
      <w:r w:rsidRPr="00175CD1">
        <w:rPr>
          <w:b/>
        </w:rPr>
        <w:t>virtual round-table discussions</w:t>
      </w:r>
      <w:r>
        <w:t xml:space="preserve"> between decision makers and young people in the coming months. If you would like to attend one of these, please email </w:t>
      </w:r>
      <w:hyperlink r:id="rId11" w:history="1">
        <w:r w:rsidRPr="005D6713">
          <w:rPr>
            <w:rStyle w:val="Hyperlink"/>
          </w:rPr>
          <w:t>aclarke@jackpetchey.org.uk</w:t>
        </w:r>
      </w:hyperlink>
      <w:r>
        <w:t xml:space="preserve">. Let’s empower young people together. </w:t>
      </w:r>
    </w:p>
    <w:p w:rsidR="00D62E5E" w:rsidRDefault="00D62E5E" w:rsidP="00D62E5E">
      <w:pPr>
        <w:tabs>
          <w:tab w:val="left" w:pos="1813"/>
        </w:tabs>
      </w:pPr>
    </w:p>
    <w:p w:rsidR="00D62E5E" w:rsidRDefault="00D62E5E" w:rsidP="00D62E5E">
      <w:pPr>
        <w:tabs>
          <w:tab w:val="left" w:pos="1813"/>
        </w:tabs>
      </w:pPr>
      <w:r>
        <w:t xml:space="preserve">Many thanks and best wishes, </w:t>
      </w:r>
    </w:p>
    <w:p w:rsidR="00D62E5E" w:rsidRDefault="00D62E5E" w:rsidP="00D62E5E">
      <w:pPr>
        <w:tabs>
          <w:tab w:val="left" w:pos="1813"/>
        </w:tabs>
      </w:pPr>
    </w:p>
    <w:p w:rsidR="00D62E5E" w:rsidRDefault="00D62E5E" w:rsidP="00D62E5E">
      <w:pPr>
        <w:tabs>
          <w:tab w:val="left" w:pos="1813"/>
        </w:tabs>
      </w:pPr>
      <w:r w:rsidRPr="00D62E5E">
        <w:rPr>
          <w:highlight w:val="cyan"/>
        </w:rPr>
        <w:t>YOUR NAME</w:t>
      </w:r>
    </w:p>
    <w:p w:rsidR="00D62E5E" w:rsidRPr="00D62E5E" w:rsidRDefault="00D62E5E" w:rsidP="00D62E5E">
      <w:pPr>
        <w:tabs>
          <w:tab w:val="left" w:pos="1813"/>
        </w:tabs>
      </w:pPr>
    </w:p>
    <w:p w:rsidR="00D62E5E" w:rsidRPr="00D512C8" w:rsidRDefault="00D62E5E">
      <w:pPr>
        <w:tabs>
          <w:tab w:val="left" w:pos="1813"/>
        </w:tabs>
      </w:pPr>
    </w:p>
    <w:sectPr w:rsidR="00D62E5E" w:rsidRPr="00D512C8" w:rsidSect="00D512C8">
      <w:headerReference w:type="default" r:id="rId12"/>
      <w:footerReference w:type="default" r:id="rId13"/>
      <w:pgSz w:w="11900" w:h="16840" w:code="9"/>
      <w:pgMar w:top="1440" w:right="703" w:bottom="1440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5E" w:rsidRDefault="00D62E5E" w:rsidP="001166ED">
      <w:r>
        <w:separator/>
      </w:r>
    </w:p>
  </w:endnote>
  <w:endnote w:type="continuationSeparator" w:id="0">
    <w:p w:rsidR="00D62E5E" w:rsidRDefault="00D62E5E" w:rsidP="0011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ndrina Solid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8" w:rsidRPr="00D512C8" w:rsidRDefault="00D512C8" w:rsidP="00D512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5E" w:rsidRDefault="00D62E5E" w:rsidP="001166ED">
      <w:r>
        <w:separator/>
      </w:r>
    </w:p>
  </w:footnote>
  <w:footnote w:type="continuationSeparator" w:id="0">
    <w:p w:rsidR="00D62E5E" w:rsidRDefault="00D62E5E" w:rsidP="0011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ED" w:rsidRDefault="001166ED" w:rsidP="001166ED">
    <w:pPr>
      <w:pStyle w:val="Header"/>
      <w:ind w:left="-113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F09"/>
    <w:multiLevelType w:val="hybridMultilevel"/>
    <w:tmpl w:val="36722310"/>
    <w:lvl w:ilvl="0" w:tplc="04B609E0">
      <w:start w:val="1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QTRBkaGBsZmSjpKwanFxZn5eSAFxrUAjfzfgiwAAAA="/>
  </w:docVars>
  <w:rsids>
    <w:rsidRoot w:val="00D62E5E"/>
    <w:rsid w:val="001166ED"/>
    <w:rsid w:val="001C1C95"/>
    <w:rsid w:val="002A2124"/>
    <w:rsid w:val="002B74FD"/>
    <w:rsid w:val="003B0C87"/>
    <w:rsid w:val="00405A67"/>
    <w:rsid w:val="0046202F"/>
    <w:rsid w:val="004B3971"/>
    <w:rsid w:val="004C35C6"/>
    <w:rsid w:val="004D1DE8"/>
    <w:rsid w:val="00564B56"/>
    <w:rsid w:val="0069359C"/>
    <w:rsid w:val="0079011B"/>
    <w:rsid w:val="007E6D5C"/>
    <w:rsid w:val="00BC1A46"/>
    <w:rsid w:val="00BE54EE"/>
    <w:rsid w:val="00C7759D"/>
    <w:rsid w:val="00D15ACC"/>
    <w:rsid w:val="00D33554"/>
    <w:rsid w:val="00D512C8"/>
    <w:rsid w:val="00D62E5E"/>
    <w:rsid w:val="00D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F7FF75"/>
  <w14:defaultImageDpi w14:val="300"/>
  <w15:chartTrackingRefBased/>
  <w15:docId w15:val="{D057EBFC-5AFC-4AF2-B125-51435E43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CC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ACC"/>
    <w:pPr>
      <w:keepNext/>
      <w:keepLines/>
      <w:spacing w:before="240"/>
      <w:outlineLvl w:val="0"/>
    </w:pPr>
    <w:rPr>
      <w:rFonts w:ascii="Londrina Solid" w:eastAsiaTheme="majorEastAsia" w:hAnsi="Londrina Solid" w:cstheme="majorBidi"/>
      <w:color w:val="17365D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554"/>
    <w:pPr>
      <w:keepNext/>
      <w:keepLines/>
      <w:spacing w:before="40"/>
      <w:outlineLvl w:val="1"/>
    </w:pPr>
    <w:rPr>
      <w:rFonts w:ascii="Londrina Solid" w:eastAsiaTheme="majorEastAsia" w:hAnsi="Londrina Solid" w:cstheme="majorBidi"/>
      <w:color w:val="548DD4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ACC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ACC"/>
    <w:pPr>
      <w:keepNext/>
      <w:keepLines/>
      <w:spacing w:before="40"/>
      <w:outlineLvl w:val="3"/>
    </w:pPr>
    <w:rPr>
      <w:rFonts w:eastAsiaTheme="majorEastAsia" w:cstheme="majorBidi"/>
      <w:i/>
      <w:i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ED"/>
  </w:style>
  <w:style w:type="paragraph" w:styleId="Footer">
    <w:name w:val="footer"/>
    <w:basedOn w:val="Normal"/>
    <w:link w:val="FooterChar"/>
    <w:uiPriority w:val="99"/>
    <w:unhideWhenUsed/>
    <w:rsid w:val="0011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ED"/>
  </w:style>
  <w:style w:type="paragraph" w:styleId="BalloonText">
    <w:name w:val="Balloon Text"/>
    <w:basedOn w:val="Normal"/>
    <w:link w:val="BalloonTextChar"/>
    <w:uiPriority w:val="99"/>
    <w:semiHidden/>
    <w:unhideWhenUsed/>
    <w:rsid w:val="00116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E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15ACC"/>
    <w:rPr>
      <w:rFonts w:ascii="Open Sans" w:hAnsi="Open Sans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5ACC"/>
    <w:rPr>
      <w:rFonts w:ascii="Londrina Solid" w:eastAsiaTheme="majorEastAsia" w:hAnsi="Londrina Solid" w:cstheme="majorBidi"/>
      <w:color w:val="17365D" w:themeColor="tex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554"/>
    <w:rPr>
      <w:rFonts w:ascii="Londrina Solid" w:eastAsiaTheme="majorEastAsia" w:hAnsi="Londrina Solid" w:cstheme="majorBidi"/>
      <w:color w:val="548DD4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ACC"/>
    <w:rPr>
      <w:rFonts w:ascii="Open Sans" w:eastAsiaTheme="majorEastAsia" w:hAnsi="Open Sans" w:cstheme="majorBidi"/>
      <w:b/>
      <w:color w:val="243F60" w:themeColor="accent1" w:themeShade="7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15ACC"/>
    <w:rPr>
      <w:rFonts w:ascii="Open Sans" w:eastAsiaTheme="majorEastAsia" w:hAnsi="Open Sans" w:cstheme="majorBidi"/>
      <w:i/>
      <w:iCs/>
      <w:color w:val="17365D" w:themeColor="text2" w:themeShade="BF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15ACC"/>
    <w:pPr>
      <w:contextualSpacing/>
    </w:pPr>
    <w:rPr>
      <w:rFonts w:ascii="Londrina Solid" w:eastAsiaTheme="majorEastAsia" w:hAnsi="Londrina Soli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ACC"/>
    <w:rPr>
      <w:rFonts w:ascii="Londrina Solid" w:eastAsiaTheme="majorEastAsia" w:hAnsi="Londrina Solid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62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E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kpetcheyfoundation.org.uk/environmental-youth-surve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ackpetcheyfoundation.org.uk/environmental-youth-surve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larke@jackpetchey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news/education-secretary-puts-climate-change-at-the-heart-of-education-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ckpetcheyfoundation.org.uk/environmental-youth-surv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6</cp:revision>
  <dcterms:created xsi:type="dcterms:W3CDTF">2022-04-12T15:32:00Z</dcterms:created>
  <dcterms:modified xsi:type="dcterms:W3CDTF">2022-04-21T10:19:00Z</dcterms:modified>
</cp:coreProperties>
</file>