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34D0" w14:textId="711A14C8" w:rsidR="00124884" w:rsidRDefault="00124884">
      <w:pPr>
        <w:pStyle w:val="NormalWeb"/>
        <w:jc w:val="center"/>
      </w:pPr>
    </w:p>
    <w:p w14:paraId="0ADFBE79" w14:textId="77777777" w:rsidR="00124884" w:rsidRDefault="00956883">
      <w:pPr>
        <w:pStyle w:val="NormalWeb"/>
        <w:jc w:val="center"/>
        <w:rPr>
          <w:rFonts w:ascii="Londrina Solid" w:hAnsi="Londrina Solid" w:cs="Arial"/>
          <w:color w:val="244061"/>
          <w:sz w:val="36"/>
          <w:szCs w:val="36"/>
          <w:lang w:val="en"/>
        </w:rPr>
      </w:pPr>
      <w:r>
        <w:rPr>
          <w:rFonts w:ascii="Londrina Solid" w:hAnsi="Londrina Solid" w:cs="Arial"/>
          <w:color w:val="244061"/>
          <w:sz w:val="36"/>
          <w:szCs w:val="36"/>
          <w:lang w:val="en"/>
        </w:rPr>
        <w:t>G90 Safeguarding and Child Protection Policy</w:t>
      </w:r>
    </w:p>
    <w:p w14:paraId="449AD032" w14:textId="77777777" w:rsidR="00124884" w:rsidRDefault="00956883">
      <w:pPr>
        <w:pStyle w:val="NormalWeb"/>
      </w:pPr>
      <w:r>
        <w:rPr>
          <w:rFonts w:ascii="Londrina Solid" w:hAnsi="Londrina Solid" w:cs="Arial"/>
          <w:color w:val="4F81BD"/>
          <w:sz w:val="28"/>
          <w:lang w:val="en"/>
        </w:rPr>
        <w:t>1. About this policy</w:t>
      </w:r>
    </w:p>
    <w:p w14:paraId="0231D666" w14:textId="77777777" w:rsidR="00124884" w:rsidRPr="007A7A4A" w:rsidRDefault="00956883">
      <w:pPr>
        <w:pStyle w:val="NormalWeb"/>
      </w:pPr>
      <w:r w:rsidRPr="007A7A4A">
        <w:rPr>
          <w:rFonts w:ascii="Open Sans" w:hAnsi="Open Sans" w:cs="Open Sans"/>
          <w:sz w:val="20"/>
          <w:szCs w:val="20"/>
          <w:lang w:val="en"/>
        </w:rPr>
        <w:t>The Jack Petchey Foundation (JPF) is committed to protecting young people from harm. All staff, volunteers, contractors, consultants and trustees within the Foundation are committed to ensuring the welfare of young people within our work and within all the</w:t>
      </w:r>
      <w:r w:rsidRPr="007A7A4A">
        <w:rPr>
          <w:rFonts w:ascii="Open Sans" w:hAnsi="Open Sans" w:cs="Open Sans"/>
          <w:sz w:val="20"/>
          <w:szCs w:val="20"/>
          <w:lang w:val="en"/>
        </w:rPr>
        <w:t xml:space="preserve"> work we fund. JPF staff, volunteers, contractors, consultants and Board members are required to abide by and adhere to this policy and to JPF’s safeguarding practice. JPF requires that all partner organisations and grantees will have their own effective a</w:t>
      </w:r>
      <w:r w:rsidRPr="007A7A4A">
        <w:rPr>
          <w:rFonts w:ascii="Open Sans" w:hAnsi="Open Sans" w:cs="Open Sans"/>
          <w:sz w:val="20"/>
          <w:szCs w:val="20"/>
          <w:lang w:val="en"/>
        </w:rPr>
        <w:t>nd up-to-date safeguarding policies and procedures in place. This is a requirement of receiving any funding from JPF or delivering any work on our behalf.</w:t>
      </w:r>
    </w:p>
    <w:p w14:paraId="4CFABE6D" w14:textId="77777777" w:rsidR="00124884" w:rsidRPr="007A7A4A" w:rsidRDefault="00956883">
      <w:pPr>
        <w:pStyle w:val="NormalWeb"/>
        <w:rPr>
          <w:rFonts w:ascii="Open Sans" w:hAnsi="Open Sans" w:cs="Open Sans"/>
          <w:sz w:val="20"/>
          <w:szCs w:val="20"/>
          <w:lang w:val="en"/>
        </w:rPr>
      </w:pPr>
      <w:r w:rsidRPr="007A7A4A">
        <w:rPr>
          <w:rFonts w:ascii="Open Sans" w:hAnsi="Open Sans" w:cs="Open Sans"/>
          <w:sz w:val="20"/>
          <w:szCs w:val="20"/>
          <w:lang w:val="en"/>
        </w:rPr>
        <w:t>This policy is updated annually or sooner if any statutory or best practice guidance changes, or if i</w:t>
      </w:r>
      <w:r w:rsidRPr="007A7A4A">
        <w:rPr>
          <w:rFonts w:ascii="Open Sans" w:hAnsi="Open Sans" w:cs="Open Sans"/>
          <w:sz w:val="20"/>
          <w:szCs w:val="20"/>
          <w:lang w:val="en"/>
        </w:rPr>
        <w:t xml:space="preserve">mprovements are identified. Reference is always made to the latest guidance and legal updates from the Charity Commission and from the London and Essex Children’s Safeguarding Boards. </w:t>
      </w:r>
    </w:p>
    <w:p w14:paraId="4A683E5B" w14:textId="77777777" w:rsidR="00124884" w:rsidRDefault="00956883">
      <w:pPr>
        <w:pStyle w:val="NormalWeb"/>
      </w:pPr>
      <w:r w:rsidRPr="007A7A4A">
        <w:rPr>
          <w:rFonts w:ascii="Open Sans" w:hAnsi="Open Sans" w:cs="Open Sans"/>
          <w:sz w:val="20"/>
          <w:szCs w:val="20"/>
          <w:lang w:val="en"/>
        </w:rPr>
        <w:t xml:space="preserve">It is everyone’s responsibility to report any safeguarding concerns to </w:t>
      </w:r>
      <w:r w:rsidRPr="007A7A4A">
        <w:rPr>
          <w:rFonts w:ascii="Open Sans" w:hAnsi="Open Sans" w:cs="Open Sans"/>
          <w:sz w:val="20"/>
          <w:szCs w:val="20"/>
          <w:lang w:val="en"/>
        </w:rPr>
        <w:t>us so that we can ensure that young people are effectively protected from any harm</w:t>
      </w:r>
      <w:r>
        <w:rPr>
          <w:rFonts w:ascii="Open Sans" w:hAnsi="Open Sans" w:cs="Open Sans"/>
          <w:sz w:val="20"/>
          <w:szCs w:val="20"/>
          <w:lang w:val="en"/>
        </w:rPr>
        <w:t xml:space="preserve">. </w:t>
      </w:r>
    </w:p>
    <w:p w14:paraId="1C2D02FA" w14:textId="77777777" w:rsidR="00124884" w:rsidRDefault="00956883">
      <w:pPr>
        <w:pStyle w:val="NormalWeb"/>
      </w:pPr>
      <w:r>
        <w:rPr>
          <w:rFonts w:ascii="Open Sans" w:hAnsi="Open Sans" w:cs="Open Sans"/>
          <w:b/>
          <w:sz w:val="20"/>
          <w:szCs w:val="20"/>
          <w:lang w:val="en"/>
        </w:rPr>
        <w:t>The purpose of this policy is to</w:t>
      </w:r>
      <w:r>
        <w:rPr>
          <w:rFonts w:ascii="Open Sans" w:hAnsi="Open Sans" w:cs="Open Sans"/>
          <w:sz w:val="20"/>
          <w:szCs w:val="20"/>
          <w:lang w:val="en"/>
        </w:rPr>
        <w:t>:</w:t>
      </w:r>
    </w:p>
    <w:p w14:paraId="05D7E31A"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 xml:space="preserve">Protect young people who participate in JPF </w:t>
      </w:r>
      <w:proofErr w:type="gramStart"/>
      <w:r>
        <w:rPr>
          <w:rFonts w:ascii="Open Sans" w:hAnsi="Open Sans" w:cs="Open Sans"/>
          <w:sz w:val="20"/>
          <w:szCs w:val="20"/>
          <w:lang w:val="en"/>
        </w:rPr>
        <w:t>programmes</w:t>
      </w:r>
      <w:proofErr w:type="gramEnd"/>
      <w:r>
        <w:rPr>
          <w:rFonts w:ascii="Open Sans" w:hAnsi="Open Sans" w:cs="Open Sans"/>
          <w:sz w:val="20"/>
          <w:szCs w:val="20"/>
          <w:lang w:val="en"/>
        </w:rPr>
        <w:t xml:space="preserve"> or any programme/organisation connected with JPF.</w:t>
      </w:r>
    </w:p>
    <w:p w14:paraId="46300B5A"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Provide staff and volunteers wit</w:t>
      </w:r>
      <w:r>
        <w:rPr>
          <w:rFonts w:ascii="Open Sans" w:hAnsi="Open Sans" w:cs="Open Sans"/>
          <w:sz w:val="20"/>
          <w:szCs w:val="20"/>
          <w:lang w:val="en"/>
        </w:rPr>
        <w:t>h the overarching principles that guide our approach to safeguarding young people.</w:t>
      </w:r>
    </w:p>
    <w:p w14:paraId="3C304A4C" w14:textId="77777777" w:rsidR="00124884" w:rsidRDefault="00956883">
      <w:pPr>
        <w:pStyle w:val="NormalWeb"/>
        <w:rPr>
          <w:rFonts w:ascii="Londrina Solid" w:hAnsi="Londrina Solid" w:cs="Open Sans"/>
          <w:bCs/>
          <w:color w:val="4F81BD"/>
          <w:sz w:val="28"/>
          <w:szCs w:val="28"/>
          <w:lang w:val="en"/>
        </w:rPr>
      </w:pPr>
      <w:r>
        <w:rPr>
          <w:rFonts w:ascii="Londrina Solid" w:hAnsi="Londrina Solid" w:cs="Open Sans"/>
          <w:bCs/>
          <w:color w:val="4F81BD"/>
          <w:sz w:val="28"/>
          <w:szCs w:val="28"/>
          <w:lang w:val="en"/>
        </w:rPr>
        <w:t>2. What do we mean by safeguarding and protection?</w:t>
      </w:r>
    </w:p>
    <w:p w14:paraId="239F0DD8"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JPF believes that all young people, without exception, have the right to protection from harm. We use the term safeguardin</w:t>
      </w:r>
      <w:r>
        <w:rPr>
          <w:rFonts w:ascii="Open Sans" w:hAnsi="Open Sans" w:cs="Open Sans"/>
          <w:sz w:val="20"/>
          <w:szCs w:val="20"/>
          <w:lang w:val="en"/>
        </w:rPr>
        <w:t xml:space="preserve">g to refer to the steps that we expect JPF, as well as the organisations we fund, to have in place to protect young people from harm or abuse. </w:t>
      </w:r>
    </w:p>
    <w:p w14:paraId="27E2CED8"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In this policy, the term Young People refers to those aged 18 and under, as well as those under 25 who may be co</w:t>
      </w:r>
      <w:r>
        <w:rPr>
          <w:rFonts w:ascii="Open Sans" w:hAnsi="Open Sans" w:cs="Open Sans"/>
          <w:sz w:val="20"/>
          <w:szCs w:val="20"/>
          <w:lang w:val="en"/>
        </w:rPr>
        <w:t xml:space="preserve">nsidered vulnerable by illness, disability, or mental health problems. </w:t>
      </w:r>
    </w:p>
    <w:p w14:paraId="4325F0DC" w14:textId="77777777" w:rsidR="00124884" w:rsidRDefault="00956883">
      <w:pPr>
        <w:pStyle w:val="Heading2"/>
        <w:rPr>
          <w:rFonts w:ascii="Open Sans" w:hAnsi="Open Sans" w:cs="Open Sans"/>
          <w:b w:val="0"/>
          <w:bCs w:val="0"/>
          <w:sz w:val="20"/>
          <w:szCs w:val="20"/>
          <w:lang w:val="en"/>
        </w:rPr>
      </w:pPr>
      <w:r>
        <w:rPr>
          <w:rFonts w:ascii="Open Sans" w:hAnsi="Open Sans" w:cs="Open Sans"/>
          <w:b w:val="0"/>
          <w:bCs w:val="0"/>
          <w:sz w:val="20"/>
          <w:szCs w:val="20"/>
          <w:lang w:val="en"/>
        </w:rPr>
        <w:t>This policy has been drawn up based on law and guidance that seeks to protect young people.</w:t>
      </w:r>
      <w:bookmarkStart w:id="0" w:name="5"/>
      <w:bookmarkEnd w:id="0"/>
    </w:p>
    <w:p w14:paraId="21961133" w14:textId="77777777" w:rsidR="00124884" w:rsidRDefault="00956883">
      <w:pPr>
        <w:pStyle w:val="Heading2"/>
        <w:rPr>
          <w:rFonts w:ascii="Londrina Solid" w:hAnsi="Londrina Solid" w:cs="Open Sans"/>
          <w:b w:val="0"/>
          <w:bCs w:val="0"/>
          <w:sz w:val="22"/>
          <w:szCs w:val="22"/>
          <w:lang w:val="en"/>
        </w:rPr>
      </w:pPr>
      <w:r>
        <w:rPr>
          <w:rFonts w:ascii="Londrina Solid" w:hAnsi="Londrina Solid" w:cs="Open Sans"/>
          <w:b w:val="0"/>
          <w:bCs w:val="0"/>
          <w:sz w:val="22"/>
          <w:szCs w:val="22"/>
          <w:lang w:val="en"/>
        </w:rPr>
        <w:t>Safeguarding procedures and systems</w:t>
      </w:r>
    </w:p>
    <w:p w14:paraId="151E8CE0" w14:textId="77777777" w:rsidR="00124884" w:rsidRDefault="00956883">
      <w:pPr>
        <w:pStyle w:val="NormalWeb"/>
      </w:pPr>
      <w:r>
        <w:rPr>
          <w:rFonts w:ascii="Open Sans" w:hAnsi="Open Sans" w:cs="Open Sans"/>
          <w:sz w:val="20"/>
          <w:szCs w:val="20"/>
          <w:lang w:val="en"/>
        </w:rPr>
        <w:t xml:space="preserve">JPF seeks to work within the guidelines outlined by </w:t>
      </w:r>
      <w:r>
        <w:rPr>
          <w:rFonts w:ascii="Open Sans" w:hAnsi="Open Sans" w:cs="Open Sans"/>
          <w:sz w:val="20"/>
          <w:szCs w:val="20"/>
          <w:lang w:val="en"/>
        </w:rPr>
        <w:t>the London Safeguarding Children Board (</w:t>
      </w:r>
      <w:hyperlink r:id="rId7" w:history="1">
        <w:r>
          <w:rPr>
            <w:rStyle w:val="Hyperlink"/>
            <w:rFonts w:ascii="Open Sans" w:hAnsi="Open Sans" w:cs="Open Sans"/>
            <w:color w:val="auto"/>
            <w:sz w:val="20"/>
            <w:szCs w:val="20"/>
            <w:lang w:val="en"/>
          </w:rPr>
          <w:t>www.londonscb.gov.uk</w:t>
        </w:r>
      </w:hyperlink>
      <w:r>
        <w:rPr>
          <w:rFonts w:ascii="Open Sans" w:hAnsi="Open Sans" w:cs="Open Sans"/>
          <w:sz w:val="20"/>
          <w:szCs w:val="20"/>
          <w:lang w:val="en"/>
        </w:rPr>
        <w:t>), and the Essex Safeguarding Children Board (</w:t>
      </w:r>
      <w:hyperlink r:id="rId8" w:history="1">
        <w:r>
          <w:rPr>
            <w:rStyle w:val="Hyperlink"/>
            <w:rFonts w:ascii="Open Sans" w:hAnsi="Open Sans" w:cs="Open Sans"/>
            <w:color w:val="auto"/>
            <w:sz w:val="20"/>
            <w:szCs w:val="20"/>
          </w:rPr>
          <w:t>www.escb.org.uk</w:t>
        </w:r>
      </w:hyperlink>
      <w:r>
        <w:rPr>
          <w:rStyle w:val="a"/>
          <w:rFonts w:ascii="Open Sans" w:hAnsi="Open Sans" w:cs="Open Sans"/>
          <w:sz w:val="20"/>
          <w:szCs w:val="20"/>
        </w:rPr>
        <w:t>)</w:t>
      </w:r>
      <w:r>
        <w:rPr>
          <w:rFonts w:ascii="Open Sans" w:hAnsi="Open Sans" w:cs="Open Sans"/>
          <w:sz w:val="20"/>
          <w:szCs w:val="20"/>
          <w:lang w:val="en"/>
        </w:rPr>
        <w:t xml:space="preserve">.  </w:t>
      </w:r>
    </w:p>
    <w:p w14:paraId="500F1B75" w14:textId="77777777" w:rsidR="00124884" w:rsidRDefault="00956883">
      <w:pPr>
        <w:pStyle w:val="NormalWeb"/>
      </w:pPr>
      <w:r>
        <w:rPr>
          <w:rFonts w:ascii="Open Sans" w:hAnsi="Open Sans" w:cs="Open Sans"/>
          <w:sz w:val="20"/>
          <w:szCs w:val="20"/>
          <w:lang w:val="en"/>
        </w:rPr>
        <w:t>All organisations and schools applying to JPF f</w:t>
      </w:r>
      <w:r>
        <w:rPr>
          <w:rFonts w:ascii="Open Sans" w:hAnsi="Open Sans" w:cs="Open Sans"/>
          <w:sz w:val="20"/>
          <w:szCs w:val="20"/>
          <w:lang w:val="en"/>
        </w:rPr>
        <w:t xml:space="preserve">or funding are subject to rigorous due diligence checks. It is a requirement of receiving JPF funding that all organisations have a comprehensive </w:t>
      </w:r>
      <w:r w:rsidRPr="007A7A4A">
        <w:rPr>
          <w:rFonts w:ascii="Open Sans" w:hAnsi="Open Sans" w:cs="Open Sans"/>
          <w:sz w:val="20"/>
          <w:szCs w:val="20"/>
          <w:lang w:val="en"/>
        </w:rPr>
        <w:t xml:space="preserve">and up up-to-date safeguarding </w:t>
      </w:r>
      <w:r>
        <w:rPr>
          <w:rFonts w:ascii="Open Sans" w:hAnsi="Open Sans" w:cs="Open Sans"/>
          <w:sz w:val="20"/>
          <w:szCs w:val="20"/>
          <w:lang w:val="en"/>
        </w:rPr>
        <w:t xml:space="preserve">Policy, and funding will only be awarded to organisations that can demonstrate </w:t>
      </w:r>
      <w:r>
        <w:rPr>
          <w:rFonts w:ascii="Open Sans" w:hAnsi="Open Sans" w:cs="Open Sans"/>
          <w:sz w:val="20"/>
          <w:szCs w:val="20"/>
          <w:lang w:val="en"/>
        </w:rPr>
        <w:t>this. In the event that an organisation does not have a policy in place, JPF will signpost them to organisations such as the NSPCC or the local CVS, who can provide further information on</w:t>
      </w:r>
      <w:r>
        <w:rPr>
          <w:rFonts w:ascii="Open Sans" w:hAnsi="Open Sans" w:cs="Open Sans"/>
          <w:sz w:val="22"/>
          <w:szCs w:val="22"/>
          <w:lang w:val="en"/>
        </w:rPr>
        <w:t xml:space="preserve"> </w:t>
      </w:r>
      <w:r>
        <w:rPr>
          <w:rFonts w:ascii="Open Sans" w:hAnsi="Open Sans" w:cs="Open Sans"/>
          <w:sz w:val="20"/>
          <w:szCs w:val="20"/>
          <w:lang w:val="en"/>
        </w:rPr>
        <w:t>safeguarding. All organisations are reviewed every three years as pa</w:t>
      </w:r>
      <w:r>
        <w:rPr>
          <w:rFonts w:ascii="Open Sans" w:hAnsi="Open Sans" w:cs="Open Sans"/>
          <w:sz w:val="20"/>
          <w:szCs w:val="20"/>
          <w:lang w:val="en"/>
        </w:rPr>
        <w:t xml:space="preserve">rt of the JPF commitment to ongoing due diligence. </w:t>
      </w:r>
    </w:p>
    <w:p w14:paraId="6E9D262D"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If young people are applying for a grant (Individual Grants for Volunteering), the organisation they will be working with is checked against Companies House and/or the Charity Commission to ensure that th</w:t>
      </w:r>
      <w:r>
        <w:rPr>
          <w:rFonts w:ascii="Open Sans" w:hAnsi="Open Sans" w:cs="Open Sans"/>
          <w:sz w:val="20"/>
          <w:szCs w:val="20"/>
          <w:lang w:val="en"/>
        </w:rPr>
        <w:t>ey will be undertaking work with a registered UK organisation. The Head of Grants Team will obtain further information about the organisation to ensure relevant safeguarding policies and procedures and liability insurances are in place.</w:t>
      </w:r>
    </w:p>
    <w:p w14:paraId="1DCE81EA" w14:textId="77777777" w:rsidR="00124884" w:rsidRDefault="00956883">
      <w:pPr>
        <w:pStyle w:val="NormalWeb"/>
        <w:rPr>
          <w:rFonts w:ascii="Londrina Solid" w:hAnsi="Londrina Solid" w:cs="Open Sans"/>
          <w:bCs/>
          <w:color w:val="4F81BD"/>
          <w:sz w:val="28"/>
          <w:szCs w:val="28"/>
          <w:lang w:val="en"/>
        </w:rPr>
      </w:pPr>
      <w:r>
        <w:rPr>
          <w:rFonts w:ascii="Londrina Solid" w:hAnsi="Londrina Solid" w:cs="Open Sans"/>
          <w:bCs/>
          <w:color w:val="4F81BD"/>
          <w:sz w:val="28"/>
          <w:szCs w:val="28"/>
          <w:lang w:val="en"/>
        </w:rPr>
        <w:lastRenderedPageBreak/>
        <w:t xml:space="preserve">3. </w:t>
      </w:r>
      <w:r>
        <w:rPr>
          <w:rFonts w:ascii="Londrina Solid" w:hAnsi="Londrina Solid" w:cs="Open Sans"/>
          <w:bCs/>
          <w:color w:val="4F81BD"/>
          <w:sz w:val="28"/>
          <w:szCs w:val="28"/>
          <w:lang w:val="en"/>
        </w:rPr>
        <w:t>Responsibilities</w:t>
      </w:r>
    </w:p>
    <w:p w14:paraId="165AA156"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All staff, trustees, volunteers, contractors, consultants must:</w:t>
      </w:r>
    </w:p>
    <w:p w14:paraId="2DEC23FB" w14:textId="77777777" w:rsidR="00124884" w:rsidRDefault="00956883">
      <w:pPr>
        <w:numPr>
          <w:ilvl w:val="0"/>
          <w:numId w:val="2"/>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Be familiar with this policy and apply it in their work for or on behalf of </w:t>
      </w:r>
      <w:proofErr w:type="gramStart"/>
      <w:r>
        <w:rPr>
          <w:rFonts w:ascii="Open Sans" w:hAnsi="Open Sans" w:cs="Open Sans"/>
          <w:color w:val="111111"/>
          <w:sz w:val="20"/>
          <w:szCs w:val="20"/>
          <w:lang w:eastAsia="en-GB"/>
        </w:rPr>
        <w:t>JPF;</w:t>
      </w:r>
      <w:proofErr w:type="gramEnd"/>
    </w:p>
    <w:p w14:paraId="572D0F73" w14:textId="77777777" w:rsidR="00124884" w:rsidRDefault="00956883">
      <w:pPr>
        <w:numPr>
          <w:ilvl w:val="0"/>
          <w:numId w:val="2"/>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Consider safeguarding when assessing potential grantees and projects for </w:t>
      </w:r>
      <w:proofErr w:type="gramStart"/>
      <w:r>
        <w:rPr>
          <w:rFonts w:ascii="Open Sans" w:hAnsi="Open Sans" w:cs="Open Sans"/>
          <w:color w:val="111111"/>
          <w:sz w:val="20"/>
          <w:szCs w:val="20"/>
          <w:lang w:eastAsia="en-GB"/>
        </w:rPr>
        <w:t>funding;</w:t>
      </w:r>
      <w:proofErr w:type="gramEnd"/>
    </w:p>
    <w:p w14:paraId="76B6A29D" w14:textId="77777777" w:rsidR="00124884" w:rsidRDefault="00956883">
      <w:pPr>
        <w:numPr>
          <w:ilvl w:val="0"/>
          <w:numId w:val="2"/>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Report any s</w:t>
      </w:r>
      <w:r>
        <w:rPr>
          <w:rFonts w:ascii="Open Sans" w:hAnsi="Open Sans" w:cs="Open Sans"/>
          <w:color w:val="111111"/>
          <w:sz w:val="20"/>
          <w:szCs w:val="20"/>
          <w:lang w:eastAsia="en-GB"/>
        </w:rPr>
        <w:t xml:space="preserve">afeguarding concerns using the procedure set out </w:t>
      </w:r>
      <w:proofErr w:type="gramStart"/>
      <w:r>
        <w:rPr>
          <w:rFonts w:ascii="Open Sans" w:hAnsi="Open Sans" w:cs="Open Sans"/>
          <w:color w:val="111111"/>
          <w:sz w:val="20"/>
          <w:szCs w:val="20"/>
          <w:lang w:eastAsia="en-GB"/>
        </w:rPr>
        <w:t>below;</w:t>
      </w:r>
      <w:proofErr w:type="gramEnd"/>
      <w:r>
        <w:rPr>
          <w:rFonts w:ascii="Open Sans" w:hAnsi="Open Sans" w:cs="Open Sans"/>
          <w:color w:val="111111"/>
          <w:sz w:val="20"/>
          <w:szCs w:val="20"/>
          <w:lang w:eastAsia="en-GB"/>
        </w:rPr>
        <w:t xml:space="preserve"> </w:t>
      </w:r>
    </w:p>
    <w:p w14:paraId="57895A31" w14:textId="77777777" w:rsidR="00124884" w:rsidRDefault="00956883">
      <w:pPr>
        <w:numPr>
          <w:ilvl w:val="0"/>
          <w:numId w:val="2"/>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Co-operate with any safeguarding </w:t>
      </w:r>
      <w:proofErr w:type="gramStart"/>
      <w:r>
        <w:rPr>
          <w:rFonts w:ascii="Open Sans" w:hAnsi="Open Sans" w:cs="Open Sans"/>
          <w:color w:val="111111"/>
          <w:sz w:val="20"/>
          <w:szCs w:val="20"/>
          <w:lang w:eastAsia="en-GB"/>
        </w:rPr>
        <w:t>investigation;</w:t>
      </w:r>
      <w:proofErr w:type="gramEnd"/>
    </w:p>
    <w:p w14:paraId="4B55FF10" w14:textId="77777777" w:rsidR="00124884" w:rsidRDefault="00956883">
      <w:pPr>
        <w:numPr>
          <w:ilvl w:val="0"/>
          <w:numId w:val="2"/>
        </w:numPr>
        <w:rPr>
          <w:rFonts w:ascii="Open Sans" w:hAnsi="Open Sans" w:cs="Open Sans"/>
          <w:sz w:val="20"/>
          <w:szCs w:val="20"/>
          <w:lang w:val="en"/>
        </w:rPr>
      </w:pPr>
      <w:r>
        <w:rPr>
          <w:rFonts w:ascii="Open Sans" w:hAnsi="Open Sans" w:cs="Open Sans"/>
          <w:sz w:val="20"/>
          <w:szCs w:val="20"/>
          <w:lang w:val="en"/>
        </w:rPr>
        <w:t xml:space="preserve">Promote and safeguard the welfare of young people and of adults at </w:t>
      </w:r>
      <w:proofErr w:type="gramStart"/>
      <w:r>
        <w:rPr>
          <w:rFonts w:ascii="Open Sans" w:hAnsi="Open Sans" w:cs="Open Sans"/>
          <w:sz w:val="20"/>
          <w:szCs w:val="20"/>
          <w:lang w:val="en"/>
        </w:rPr>
        <w:t>risk;</w:t>
      </w:r>
      <w:proofErr w:type="gramEnd"/>
    </w:p>
    <w:p w14:paraId="3D26ECEB" w14:textId="77777777" w:rsidR="00124884" w:rsidRDefault="00956883">
      <w:pPr>
        <w:numPr>
          <w:ilvl w:val="0"/>
          <w:numId w:val="2"/>
        </w:numPr>
        <w:rPr>
          <w:rFonts w:ascii="Open Sans" w:hAnsi="Open Sans" w:cs="Open Sans"/>
          <w:sz w:val="20"/>
          <w:szCs w:val="20"/>
          <w:lang w:val="en"/>
        </w:rPr>
      </w:pPr>
      <w:r>
        <w:rPr>
          <w:rFonts w:ascii="Open Sans" w:hAnsi="Open Sans" w:cs="Open Sans"/>
          <w:sz w:val="20"/>
          <w:szCs w:val="20"/>
          <w:lang w:val="en"/>
        </w:rPr>
        <w:t xml:space="preserve">Attend Safeguarding training as </w:t>
      </w:r>
      <w:proofErr w:type="gramStart"/>
      <w:r>
        <w:rPr>
          <w:rFonts w:ascii="Open Sans" w:hAnsi="Open Sans" w:cs="Open Sans"/>
          <w:sz w:val="20"/>
          <w:szCs w:val="20"/>
          <w:lang w:val="en"/>
        </w:rPr>
        <w:t>required;</w:t>
      </w:r>
      <w:proofErr w:type="gramEnd"/>
    </w:p>
    <w:p w14:paraId="195BC0A0" w14:textId="77777777" w:rsidR="00124884" w:rsidRDefault="00956883">
      <w:pPr>
        <w:numPr>
          <w:ilvl w:val="0"/>
          <w:numId w:val="2"/>
        </w:numPr>
        <w:rPr>
          <w:rFonts w:ascii="Open Sans" w:hAnsi="Open Sans" w:cs="Open Sans"/>
          <w:sz w:val="20"/>
          <w:szCs w:val="20"/>
          <w:lang w:val="en"/>
        </w:rPr>
      </w:pPr>
      <w:r>
        <w:rPr>
          <w:rFonts w:ascii="Open Sans" w:hAnsi="Open Sans" w:cs="Open Sans"/>
          <w:sz w:val="20"/>
          <w:szCs w:val="20"/>
          <w:lang w:val="en"/>
        </w:rPr>
        <w:t xml:space="preserve">Know what to do if a child, young person or adult at risk makes a disclosure to </w:t>
      </w:r>
      <w:proofErr w:type="gramStart"/>
      <w:r>
        <w:rPr>
          <w:rFonts w:ascii="Open Sans" w:hAnsi="Open Sans" w:cs="Open Sans"/>
          <w:sz w:val="20"/>
          <w:szCs w:val="20"/>
          <w:lang w:val="en"/>
        </w:rPr>
        <w:t>them;</w:t>
      </w:r>
      <w:proofErr w:type="gramEnd"/>
    </w:p>
    <w:p w14:paraId="6FF97803" w14:textId="77777777" w:rsidR="00124884" w:rsidRDefault="00956883">
      <w:pPr>
        <w:numPr>
          <w:ilvl w:val="0"/>
          <w:numId w:val="2"/>
        </w:numPr>
        <w:rPr>
          <w:rFonts w:ascii="Open Sans" w:hAnsi="Open Sans" w:cs="Open Sans"/>
          <w:sz w:val="20"/>
          <w:szCs w:val="20"/>
          <w:lang w:val="en"/>
        </w:rPr>
      </w:pPr>
      <w:r>
        <w:rPr>
          <w:rFonts w:ascii="Open Sans" w:hAnsi="Open Sans" w:cs="Open Sans"/>
          <w:sz w:val="20"/>
          <w:szCs w:val="20"/>
          <w:lang w:val="en"/>
        </w:rPr>
        <w:t xml:space="preserve">Be vigilant to potential signs and indicators of abuse and alert a manager or colleague if they have concerns about a child, young person or adult at risk; and </w:t>
      </w:r>
    </w:p>
    <w:p w14:paraId="507E0CA4" w14:textId="77777777" w:rsidR="00124884" w:rsidRDefault="00956883">
      <w:pPr>
        <w:numPr>
          <w:ilvl w:val="0"/>
          <w:numId w:val="2"/>
        </w:numPr>
        <w:rPr>
          <w:rFonts w:ascii="Open Sans" w:hAnsi="Open Sans" w:cs="Open Sans"/>
          <w:sz w:val="20"/>
          <w:szCs w:val="20"/>
          <w:lang w:val="en"/>
        </w:rPr>
      </w:pPr>
      <w:r>
        <w:rPr>
          <w:rFonts w:ascii="Open Sans" w:hAnsi="Open Sans" w:cs="Open Sans"/>
          <w:sz w:val="20"/>
          <w:szCs w:val="20"/>
          <w:lang w:val="en"/>
        </w:rPr>
        <w:t>Help crea</w:t>
      </w:r>
      <w:r>
        <w:rPr>
          <w:rFonts w:ascii="Open Sans" w:hAnsi="Open Sans" w:cs="Open Sans"/>
          <w:sz w:val="20"/>
          <w:szCs w:val="20"/>
          <w:lang w:val="en"/>
        </w:rPr>
        <w:t xml:space="preserve">te a listening culture and help to ensure that young people, and adults at risk know that they can come to them and be listened to. </w:t>
      </w:r>
    </w:p>
    <w:p w14:paraId="0EB7CBAB" w14:textId="77777777" w:rsidR="00124884" w:rsidRDefault="00956883">
      <w:pPr>
        <w:pStyle w:val="NormalWeb"/>
      </w:pPr>
      <w:r>
        <w:rPr>
          <w:rFonts w:ascii="Londrina Solid" w:hAnsi="Londrina Solid" w:cs="Open Sans"/>
          <w:color w:val="111111"/>
          <w:sz w:val="22"/>
          <w:szCs w:val="22"/>
          <w:lang w:eastAsia="en-GB"/>
        </w:rPr>
        <w:t>Board of Trustees</w:t>
      </w:r>
    </w:p>
    <w:p w14:paraId="3C0D1BAA" w14:textId="3E60569E" w:rsidR="00124884" w:rsidRDefault="00956883">
      <w:pPr>
        <w:pStyle w:val="NormalWeb"/>
      </w:pPr>
      <w:r>
        <w:rPr>
          <w:rFonts w:ascii="Open Sans" w:hAnsi="Open Sans" w:cs="Open Sans"/>
          <w:color w:val="111111"/>
          <w:sz w:val="20"/>
          <w:szCs w:val="20"/>
          <w:lang w:eastAsia="en-GB"/>
        </w:rPr>
        <w:t>The JPF Board of Trustees is ultimately responsible for safeguarding and for ensuring that staff are comp</w:t>
      </w:r>
      <w:r>
        <w:rPr>
          <w:rFonts w:ascii="Open Sans" w:hAnsi="Open Sans" w:cs="Open Sans"/>
          <w:color w:val="111111"/>
          <w:sz w:val="20"/>
          <w:szCs w:val="20"/>
          <w:lang w:eastAsia="en-GB"/>
        </w:rPr>
        <w:t xml:space="preserve">etent to carry out </w:t>
      </w:r>
      <w:r w:rsidRPr="007A7A4A">
        <w:rPr>
          <w:rFonts w:ascii="Open Sans" w:hAnsi="Open Sans" w:cs="Open Sans"/>
          <w:sz w:val="20"/>
          <w:szCs w:val="20"/>
          <w:lang w:eastAsia="en-GB"/>
        </w:rPr>
        <w:t xml:space="preserve">their safeguarding responsibilities. The Trustees discuss safeguarding at board meetings as a standing item on the agenda and receive reports on any safeguarding issues through the CEO’s report to them. </w:t>
      </w:r>
      <w:r>
        <w:rPr>
          <w:rFonts w:ascii="Open Sans" w:eastAsia="Trebuchet MS" w:hAnsi="Open Sans" w:cs="Open Sans"/>
          <w:sz w:val="20"/>
          <w:szCs w:val="20"/>
        </w:rPr>
        <w:t>I</w:t>
      </w:r>
      <w:r w:rsidRPr="007A7A4A">
        <w:rPr>
          <w:rFonts w:ascii="Open Sans" w:eastAsia="Trebuchet MS" w:hAnsi="Open Sans" w:cs="Open Sans"/>
          <w:sz w:val="20"/>
          <w:szCs w:val="20"/>
        </w:rPr>
        <w:t>f the Lead Safeguarding Trustee b</w:t>
      </w:r>
      <w:r w:rsidRPr="007A7A4A">
        <w:rPr>
          <w:rFonts w:ascii="Open Sans" w:eastAsia="Trebuchet MS" w:hAnsi="Open Sans" w:cs="Open Sans"/>
          <w:sz w:val="20"/>
          <w:szCs w:val="20"/>
        </w:rPr>
        <w:t>elieves a safeguarding issue should be communicated to Board sooner, they can require that</w:t>
      </w:r>
      <w:r w:rsidRPr="007A7A4A">
        <w:rPr>
          <w:rFonts w:ascii="Open Sans" w:hAnsi="Open Sans" w:cs="Open Sans"/>
          <w:sz w:val="20"/>
          <w:szCs w:val="20"/>
          <w:lang w:eastAsia="en-GB"/>
        </w:rPr>
        <w:t>. The Trustees review this policy annually or (sooner) when there are any material changes to relevant legislation or guidance</w:t>
      </w:r>
      <w:r>
        <w:rPr>
          <w:rFonts w:ascii="Open Sans" w:hAnsi="Open Sans" w:cs="Open Sans"/>
          <w:color w:val="111111"/>
          <w:sz w:val="20"/>
          <w:szCs w:val="20"/>
          <w:lang w:eastAsia="en-GB"/>
        </w:rPr>
        <w:t>.</w:t>
      </w:r>
    </w:p>
    <w:p w14:paraId="5DEB199B" w14:textId="77777777" w:rsidR="00124884" w:rsidRDefault="00956883">
      <w:pPr>
        <w:pStyle w:val="NormalWeb"/>
        <w:rPr>
          <w:rFonts w:ascii="Londrina Solid" w:hAnsi="Londrina Solid" w:cs="Open Sans"/>
          <w:bCs/>
          <w:color w:val="4F81BD"/>
          <w:sz w:val="28"/>
          <w:szCs w:val="28"/>
          <w:lang w:val="en"/>
        </w:rPr>
      </w:pPr>
      <w:r>
        <w:rPr>
          <w:rFonts w:ascii="Londrina Solid" w:hAnsi="Londrina Solid" w:cs="Open Sans"/>
          <w:bCs/>
          <w:color w:val="4F81BD"/>
          <w:sz w:val="28"/>
          <w:szCs w:val="28"/>
          <w:lang w:val="en"/>
        </w:rPr>
        <w:t xml:space="preserve">4. Designated Safeguarding Lead </w:t>
      </w:r>
    </w:p>
    <w:p w14:paraId="1F4228C6"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The J</w:t>
      </w:r>
      <w:r>
        <w:rPr>
          <w:rFonts w:ascii="Open Sans" w:hAnsi="Open Sans" w:cs="Open Sans"/>
          <w:sz w:val="20"/>
          <w:szCs w:val="20"/>
          <w:lang w:val="en"/>
        </w:rPr>
        <w:t xml:space="preserve">PF Board of Trustees have appointed the Chief Executive Officer as the Designated Safeguarding Lead.  </w:t>
      </w:r>
    </w:p>
    <w:p w14:paraId="4823091F"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All concerns and queries relating to safeguarding should be raised with the Chief Executive Officer in the first instance. In the event of her absence, queries should be raised with the Director of Programmes and Partnerships or Head of Operations (both De</w:t>
      </w:r>
      <w:r>
        <w:rPr>
          <w:rFonts w:ascii="Open Sans" w:hAnsi="Open Sans" w:cs="Open Sans"/>
          <w:sz w:val="20"/>
          <w:szCs w:val="20"/>
          <w:lang w:val="en"/>
        </w:rPr>
        <w:t>puty Designated Safeguarding Leads for JPF).</w:t>
      </w:r>
    </w:p>
    <w:p w14:paraId="0321D843"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 xml:space="preserve">If an allegation is made against the Designated Lead Safeguarding Officer, all concerns and queries should be raised with the Chair of the JPF Board of Trustees. </w:t>
      </w:r>
    </w:p>
    <w:p w14:paraId="44722854"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The Designated Safeguarding Lead or one of the D</w:t>
      </w:r>
      <w:r>
        <w:rPr>
          <w:rFonts w:ascii="Open Sans" w:hAnsi="Open Sans" w:cs="Open Sans"/>
          <w:color w:val="111111"/>
          <w:sz w:val="20"/>
          <w:szCs w:val="20"/>
          <w:lang w:eastAsia="en-GB"/>
        </w:rPr>
        <w:t>eputy Safeguarding Leads is the primary point of contact within JPF for safeguarding questions, concerns or complaints. They will:</w:t>
      </w:r>
    </w:p>
    <w:p w14:paraId="6A81FBE0" w14:textId="77777777" w:rsidR="00124884" w:rsidRDefault="00956883">
      <w:pPr>
        <w:numPr>
          <w:ilvl w:val="0"/>
          <w:numId w:val="3"/>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Ensure that concerns are investigated appropriately and in line with this </w:t>
      </w:r>
      <w:proofErr w:type="gramStart"/>
      <w:r>
        <w:rPr>
          <w:rFonts w:ascii="Open Sans" w:hAnsi="Open Sans" w:cs="Open Sans"/>
          <w:color w:val="111111"/>
          <w:sz w:val="20"/>
          <w:szCs w:val="20"/>
          <w:lang w:eastAsia="en-GB"/>
        </w:rPr>
        <w:t>policy;</w:t>
      </w:r>
      <w:proofErr w:type="gramEnd"/>
    </w:p>
    <w:p w14:paraId="17A8BDA8" w14:textId="77777777" w:rsidR="00124884" w:rsidRDefault="00956883">
      <w:pPr>
        <w:numPr>
          <w:ilvl w:val="0"/>
          <w:numId w:val="3"/>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Maintain a record of all safeguarding incid</w:t>
      </w:r>
      <w:r>
        <w:rPr>
          <w:rFonts w:ascii="Open Sans" w:hAnsi="Open Sans" w:cs="Open Sans"/>
          <w:color w:val="111111"/>
          <w:sz w:val="20"/>
          <w:szCs w:val="20"/>
          <w:lang w:eastAsia="en-GB"/>
        </w:rPr>
        <w:t>ents, concerns, reports and referrals; and</w:t>
      </w:r>
    </w:p>
    <w:p w14:paraId="3F80A47B" w14:textId="77777777" w:rsidR="00124884" w:rsidRDefault="00956883">
      <w:pPr>
        <w:numPr>
          <w:ilvl w:val="0"/>
          <w:numId w:val="3"/>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Liaise with grantees and/or other external bodies on safeguarding issues</w:t>
      </w:r>
    </w:p>
    <w:p w14:paraId="4532E357" w14:textId="77777777" w:rsidR="00124884" w:rsidRDefault="00124884">
      <w:pPr>
        <w:shd w:val="clear" w:color="auto" w:fill="FFFFFF"/>
        <w:spacing w:before="100" w:after="100"/>
        <w:rPr>
          <w:rFonts w:ascii="Open Sans" w:hAnsi="Open Sans" w:cs="Open Sans"/>
          <w:color w:val="111111"/>
          <w:sz w:val="20"/>
          <w:szCs w:val="20"/>
          <w:lang w:eastAsia="en-GB"/>
        </w:rPr>
      </w:pPr>
    </w:p>
    <w:p w14:paraId="4C486695" w14:textId="6C7004A0" w:rsidR="00124884" w:rsidRDefault="00124884">
      <w:pPr>
        <w:shd w:val="clear" w:color="auto" w:fill="FFFFFF"/>
        <w:spacing w:before="100" w:after="100"/>
        <w:rPr>
          <w:rFonts w:ascii="Open Sans" w:hAnsi="Open Sans" w:cs="Open Sans"/>
          <w:color w:val="111111"/>
          <w:sz w:val="20"/>
          <w:szCs w:val="20"/>
          <w:lang w:eastAsia="en-GB"/>
        </w:rPr>
      </w:pPr>
    </w:p>
    <w:p w14:paraId="206E6DE1" w14:textId="477A1F0A" w:rsidR="007A7A4A" w:rsidRDefault="007A7A4A">
      <w:pPr>
        <w:shd w:val="clear" w:color="auto" w:fill="FFFFFF"/>
        <w:spacing w:before="100" w:after="100"/>
        <w:rPr>
          <w:rFonts w:ascii="Open Sans" w:hAnsi="Open Sans" w:cs="Open Sans"/>
          <w:color w:val="111111"/>
          <w:sz w:val="20"/>
          <w:szCs w:val="20"/>
          <w:lang w:eastAsia="en-GB"/>
        </w:rPr>
      </w:pPr>
    </w:p>
    <w:p w14:paraId="3305955B" w14:textId="783F8BE9" w:rsidR="007A7A4A" w:rsidRDefault="007A7A4A">
      <w:pPr>
        <w:shd w:val="clear" w:color="auto" w:fill="FFFFFF"/>
        <w:spacing w:before="100" w:after="100"/>
        <w:rPr>
          <w:rFonts w:ascii="Open Sans" w:hAnsi="Open Sans" w:cs="Open Sans"/>
          <w:color w:val="111111"/>
          <w:sz w:val="20"/>
          <w:szCs w:val="20"/>
          <w:lang w:eastAsia="en-GB"/>
        </w:rPr>
      </w:pPr>
    </w:p>
    <w:p w14:paraId="38E77144" w14:textId="77777777" w:rsidR="007A7A4A" w:rsidRDefault="007A7A4A">
      <w:pPr>
        <w:shd w:val="clear" w:color="auto" w:fill="FFFFFF"/>
        <w:spacing w:before="100" w:after="100"/>
        <w:rPr>
          <w:rFonts w:ascii="Open Sans" w:hAnsi="Open Sans" w:cs="Open Sans"/>
          <w:color w:val="111111"/>
          <w:sz w:val="20"/>
          <w:szCs w:val="20"/>
          <w:lang w:eastAsia="en-GB"/>
        </w:rPr>
      </w:pPr>
    </w:p>
    <w:p w14:paraId="10944423" w14:textId="77777777" w:rsidR="00124884" w:rsidRDefault="00956883">
      <w:pPr>
        <w:shd w:val="clear" w:color="auto" w:fill="FFFFFF"/>
        <w:spacing w:before="360" w:after="120"/>
        <w:outlineLvl w:val="2"/>
        <w:rPr>
          <w:rFonts w:ascii="Londrina Solid" w:hAnsi="Londrina Solid" w:cs="Open Sans"/>
          <w:sz w:val="22"/>
          <w:szCs w:val="20"/>
          <w:lang w:eastAsia="en-GB"/>
        </w:rPr>
      </w:pPr>
      <w:r>
        <w:rPr>
          <w:rFonts w:ascii="Londrina Solid" w:hAnsi="Londrina Solid" w:cs="Open Sans"/>
          <w:sz w:val="22"/>
          <w:szCs w:val="20"/>
          <w:lang w:eastAsia="en-GB"/>
        </w:rPr>
        <w:t>Contact</w:t>
      </w:r>
    </w:p>
    <w:tbl>
      <w:tblPr>
        <w:tblW w:w="18630" w:type="dxa"/>
        <w:tblCellMar>
          <w:left w:w="10" w:type="dxa"/>
          <w:right w:w="10" w:type="dxa"/>
        </w:tblCellMar>
        <w:tblLook w:val="0000" w:firstRow="0" w:lastRow="0" w:firstColumn="0" w:lastColumn="0" w:noHBand="0" w:noVBand="0"/>
      </w:tblPr>
      <w:tblGrid>
        <w:gridCol w:w="18161"/>
        <w:gridCol w:w="469"/>
      </w:tblGrid>
      <w:tr w:rsidR="00124884" w14:paraId="4763ECD6" w14:textId="77777777">
        <w:tc>
          <w:tcPr>
            <w:tcW w:w="18161" w:type="dxa"/>
            <w:shd w:val="clear" w:color="auto" w:fill="FFFFFF"/>
            <w:tcMar>
              <w:top w:w="120" w:type="dxa"/>
              <w:left w:w="120" w:type="dxa"/>
              <w:bottom w:w="120" w:type="dxa"/>
              <w:right w:w="120" w:type="dxa"/>
            </w:tcMar>
            <w:vAlign w:val="center"/>
          </w:tcPr>
          <w:tbl>
            <w:tblPr>
              <w:tblW w:w="9147" w:type="dxa"/>
              <w:tblInd w:w="137" w:type="dxa"/>
              <w:tblCellMar>
                <w:left w:w="10" w:type="dxa"/>
                <w:right w:w="10" w:type="dxa"/>
              </w:tblCellMar>
              <w:tblLook w:val="0000" w:firstRow="0" w:lastRow="0" w:firstColumn="0" w:lastColumn="0" w:noHBand="0" w:noVBand="0"/>
            </w:tblPr>
            <w:tblGrid>
              <w:gridCol w:w="2777"/>
              <w:gridCol w:w="1635"/>
              <w:gridCol w:w="1633"/>
              <w:gridCol w:w="3102"/>
            </w:tblGrid>
            <w:tr w:rsidR="00124884" w14:paraId="20BC1667" w14:textId="77777777">
              <w:trPr>
                <w:trHeight w:val="266"/>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BCAC" w14:textId="77777777" w:rsidR="00124884" w:rsidRDefault="00124884">
                  <w:pPr>
                    <w:tabs>
                      <w:tab w:val="left" w:pos="1813"/>
                    </w:tabs>
                    <w:jc w:val="center"/>
                    <w:rPr>
                      <w:rFonts w:ascii="Calibri" w:eastAsia="Calibri" w:hAnsi="Calibri" w:cs="Arial"/>
                      <w:b/>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D0AD" w14:textId="77777777" w:rsidR="00124884" w:rsidRDefault="00956883">
                  <w:pPr>
                    <w:tabs>
                      <w:tab w:val="left" w:pos="1813"/>
                    </w:tabs>
                    <w:jc w:val="center"/>
                    <w:rPr>
                      <w:rFonts w:ascii="Calibri" w:eastAsia="Calibri" w:hAnsi="Calibri" w:cs="Arial"/>
                      <w:b/>
                    </w:rPr>
                  </w:pPr>
                  <w:r>
                    <w:rPr>
                      <w:rFonts w:ascii="Calibri" w:eastAsia="Calibri" w:hAnsi="Calibri" w:cs="Arial"/>
                      <w:b/>
                    </w:rPr>
                    <w:t>Name</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24D8B" w14:textId="77777777" w:rsidR="00124884" w:rsidRDefault="00956883">
                  <w:pPr>
                    <w:tabs>
                      <w:tab w:val="left" w:pos="1813"/>
                    </w:tabs>
                    <w:jc w:val="center"/>
                    <w:rPr>
                      <w:rFonts w:ascii="Calibri" w:eastAsia="Calibri" w:hAnsi="Calibri" w:cs="Arial"/>
                      <w:b/>
                    </w:rPr>
                  </w:pPr>
                  <w:r>
                    <w:rPr>
                      <w:rFonts w:ascii="Calibri" w:eastAsia="Calibri" w:hAnsi="Calibri" w:cs="Arial"/>
                      <w:b/>
                    </w:rPr>
                    <w:t>Contact No</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BF63" w14:textId="77777777" w:rsidR="00124884" w:rsidRDefault="00956883">
                  <w:pPr>
                    <w:tabs>
                      <w:tab w:val="left" w:pos="1813"/>
                    </w:tabs>
                    <w:jc w:val="center"/>
                    <w:rPr>
                      <w:rFonts w:ascii="Calibri" w:eastAsia="Calibri" w:hAnsi="Calibri" w:cs="Arial"/>
                      <w:b/>
                    </w:rPr>
                  </w:pPr>
                  <w:r>
                    <w:rPr>
                      <w:rFonts w:ascii="Calibri" w:eastAsia="Calibri" w:hAnsi="Calibri" w:cs="Arial"/>
                      <w:b/>
                    </w:rPr>
                    <w:t>Email</w:t>
                  </w:r>
                </w:p>
              </w:tc>
            </w:tr>
            <w:tr w:rsidR="00124884" w14:paraId="72793139" w14:textId="77777777">
              <w:trPr>
                <w:trHeight w:val="532"/>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344C" w14:textId="77777777" w:rsidR="00124884" w:rsidRDefault="00956883">
                  <w:pPr>
                    <w:tabs>
                      <w:tab w:val="left" w:pos="1813"/>
                    </w:tabs>
                    <w:jc w:val="center"/>
                    <w:rPr>
                      <w:rFonts w:ascii="Calibri" w:eastAsia="Calibri" w:hAnsi="Calibri" w:cs="Arial"/>
                    </w:rPr>
                  </w:pPr>
                  <w:r>
                    <w:rPr>
                      <w:rFonts w:ascii="Calibri" w:eastAsia="Calibri" w:hAnsi="Calibri" w:cs="Arial"/>
                    </w:rPr>
                    <w:t>Designated Safeguarding Lead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415F" w14:textId="77777777" w:rsidR="00124884" w:rsidRDefault="00956883">
                  <w:pPr>
                    <w:tabs>
                      <w:tab w:val="left" w:pos="1813"/>
                    </w:tabs>
                    <w:jc w:val="center"/>
                    <w:rPr>
                      <w:rFonts w:ascii="Calibri" w:eastAsia="Calibri" w:hAnsi="Calibri" w:cs="Arial"/>
                    </w:rPr>
                  </w:pPr>
                  <w:r>
                    <w:rPr>
                      <w:rFonts w:ascii="Calibri" w:eastAsia="Calibri" w:hAnsi="Calibri" w:cs="Arial"/>
                    </w:rPr>
                    <w:t>Gemma Juma</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935C" w14:textId="77777777" w:rsidR="00124884" w:rsidRDefault="00956883">
                  <w:pPr>
                    <w:tabs>
                      <w:tab w:val="left" w:pos="1813"/>
                    </w:tabs>
                    <w:jc w:val="center"/>
                    <w:rPr>
                      <w:rFonts w:ascii="Calibri" w:eastAsia="Calibri" w:hAnsi="Calibri" w:cs="Arial"/>
                    </w:rPr>
                  </w:pPr>
                  <w:r>
                    <w:rPr>
                      <w:rFonts w:ascii="Calibri" w:eastAsia="Calibri" w:hAnsi="Calibri" w:cs="Arial"/>
                    </w:rPr>
                    <w:t>020 8252 8000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EC97" w14:textId="77777777" w:rsidR="00124884" w:rsidRDefault="00956883">
                  <w:pPr>
                    <w:tabs>
                      <w:tab w:val="left" w:pos="1813"/>
                    </w:tabs>
                    <w:jc w:val="center"/>
                    <w:rPr>
                      <w:rFonts w:ascii="Calibri" w:eastAsia="Calibri" w:hAnsi="Calibri" w:cs="Arial"/>
                    </w:rPr>
                  </w:pPr>
                  <w:r>
                    <w:rPr>
                      <w:rFonts w:ascii="Calibri" w:eastAsia="Calibri" w:hAnsi="Calibri" w:cs="Arial"/>
                    </w:rPr>
                    <w:t>Gjuma@jackpetchey.org.uk</w:t>
                  </w:r>
                </w:p>
              </w:tc>
            </w:tr>
            <w:tr w:rsidR="00124884" w14:paraId="18DD8BD4" w14:textId="77777777">
              <w:trPr>
                <w:trHeight w:val="266"/>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45C7" w14:textId="77777777" w:rsidR="00124884" w:rsidRDefault="00956883">
                  <w:pPr>
                    <w:tabs>
                      <w:tab w:val="left" w:pos="1813"/>
                    </w:tabs>
                    <w:jc w:val="center"/>
                    <w:rPr>
                      <w:rFonts w:ascii="Calibri" w:eastAsia="Calibri" w:hAnsi="Calibri" w:cs="Arial"/>
                    </w:rPr>
                  </w:pPr>
                  <w:r>
                    <w:rPr>
                      <w:rFonts w:ascii="Calibri" w:eastAsia="Calibri" w:hAnsi="Calibri" w:cs="Arial"/>
                    </w:rPr>
                    <w:t xml:space="preserve">Deputy </w:t>
                  </w:r>
                  <w:r>
                    <w:rPr>
                      <w:rFonts w:ascii="Calibri" w:eastAsia="Calibri" w:hAnsi="Calibri" w:cs="Arial"/>
                    </w:rPr>
                    <w:t>Safeguarding Lead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6B1" w14:textId="77777777" w:rsidR="00124884" w:rsidRDefault="00956883">
                  <w:pPr>
                    <w:tabs>
                      <w:tab w:val="left" w:pos="1813"/>
                    </w:tabs>
                    <w:jc w:val="center"/>
                    <w:rPr>
                      <w:rFonts w:ascii="Calibri" w:eastAsia="Calibri" w:hAnsi="Calibri" w:cs="Arial"/>
                    </w:rPr>
                  </w:pPr>
                  <w:r>
                    <w:rPr>
                      <w:rFonts w:ascii="Calibri" w:eastAsia="Calibri" w:hAnsi="Calibri" w:cs="Arial"/>
                    </w:rPr>
                    <w:t>Vicky Mirfin</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5E25" w14:textId="77777777" w:rsidR="00124884" w:rsidRDefault="00956883">
                  <w:pPr>
                    <w:tabs>
                      <w:tab w:val="left" w:pos="1813"/>
                    </w:tabs>
                    <w:jc w:val="center"/>
                    <w:rPr>
                      <w:rFonts w:ascii="Calibri" w:eastAsia="Calibri" w:hAnsi="Calibri" w:cs="Arial"/>
                    </w:rPr>
                  </w:pPr>
                  <w:r>
                    <w:rPr>
                      <w:rFonts w:ascii="Calibri" w:eastAsia="Calibri" w:hAnsi="Calibri" w:cs="Arial"/>
                    </w:rPr>
                    <w:t>020 8252 8000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93F9" w14:textId="77777777" w:rsidR="00124884" w:rsidRDefault="00956883">
                  <w:pPr>
                    <w:tabs>
                      <w:tab w:val="left" w:pos="1813"/>
                    </w:tabs>
                    <w:jc w:val="center"/>
                    <w:rPr>
                      <w:rFonts w:ascii="Calibri" w:eastAsia="Calibri" w:hAnsi="Calibri" w:cs="Arial"/>
                    </w:rPr>
                  </w:pPr>
                  <w:r>
                    <w:rPr>
                      <w:rFonts w:ascii="Calibri" w:eastAsia="Calibri" w:hAnsi="Calibri" w:cs="Arial"/>
                    </w:rPr>
                    <w:t>vmirfin@jackpetchey.org.uk</w:t>
                  </w:r>
                </w:p>
              </w:tc>
            </w:tr>
            <w:tr w:rsidR="00124884" w14:paraId="01AE3433" w14:textId="77777777">
              <w:trPr>
                <w:trHeight w:val="266"/>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0BBA" w14:textId="77777777" w:rsidR="00124884" w:rsidRDefault="00956883">
                  <w:pPr>
                    <w:tabs>
                      <w:tab w:val="left" w:pos="1813"/>
                    </w:tabs>
                    <w:jc w:val="center"/>
                    <w:rPr>
                      <w:rFonts w:ascii="Calibri" w:eastAsia="Calibri" w:hAnsi="Calibri" w:cs="Arial"/>
                    </w:rPr>
                  </w:pPr>
                  <w:r>
                    <w:rPr>
                      <w:rFonts w:ascii="Calibri" w:eastAsia="Calibri" w:hAnsi="Calibri" w:cs="Arial"/>
                    </w:rPr>
                    <w:t>Deputy Safeguarding Lead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8B87" w14:textId="77777777" w:rsidR="00124884" w:rsidRDefault="00956883">
                  <w:pPr>
                    <w:tabs>
                      <w:tab w:val="left" w:pos="1813"/>
                    </w:tabs>
                    <w:jc w:val="center"/>
                    <w:rPr>
                      <w:rFonts w:ascii="Calibri" w:eastAsia="Calibri" w:hAnsi="Calibri" w:cs="Arial"/>
                    </w:rPr>
                  </w:pPr>
                  <w:r>
                    <w:rPr>
                      <w:rFonts w:ascii="Calibri" w:eastAsia="Calibri" w:hAnsi="Calibri" w:cs="Arial"/>
                    </w:rPr>
                    <w:t>Hannah Ellis</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9348" w14:textId="77777777" w:rsidR="00124884" w:rsidRDefault="00956883">
                  <w:pPr>
                    <w:tabs>
                      <w:tab w:val="left" w:pos="1813"/>
                    </w:tabs>
                    <w:jc w:val="center"/>
                    <w:rPr>
                      <w:rFonts w:ascii="Calibri" w:eastAsia="Calibri" w:hAnsi="Calibri" w:cs="Arial"/>
                    </w:rPr>
                  </w:pPr>
                  <w:r>
                    <w:rPr>
                      <w:rFonts w:ascii="Calibri" w:eastAsia="Calibri" w:hAnsi="Calibri" w:cs="Arial"/>
                    </w:rPr>
                    <w:t>0208 252 8000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017CF" w14:textId="37D3902C" w:rsidR="00124884" w:rsidRDefault="00956883">
                  <w:pPr>
                    <w:tabs>
                      <w:tab w:val="left" w:pos="1813"/>
                    </w:tabs>
                    <w:jc w:val="center"/>
                  </w:pPr>
                  <w:r w:rsidRPr="007A7A4A">
                    <w:rPr>
                      <w:rFonts w:ascii="Calibri" w:eastAsia="Calibri" w:hAnsi="Calibri" w:cs="Arial"/>
                    </w:rPr>
                    <w:t>hellis@jackpetchey.org.uk</w:t>
                  </w:r>
                </w:p>
              </w:tc>
            </w:tr>
            <w:tr w:rsidR="00124884" w14:paraId="0A5BA1FF" w14:textId="77777777">
              <w:trPr>
                <w:trHeight w:val="266"/>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2D65" w14:textId="77777777" w:rsidR="00124884" w:rsidRPr="007A7A4A" w:rsidRDefault="00956883">
                  <w:pPr>
                    <w:tabs>
                      <w:tab w:val="left" w:pos="1813"/>
                    </w:tabs>
                    <w:rPr>
                      <w:rFonts w:ascii="Calibri" w:eastAsia="Calibri" w:hAnsi="Calibri" w:cs="Arial"/>
                    </w:rPr>
                  </w:pPr>
                  <w:r w:rsidRPr="007A7A4A">
                    <w:rPr>
                      <w:rFonts w:ascii="Calibri" w:eastAsia="Calibri" w:hAnsi="Calibri" w:cs="Arial"/>
                    </w:rPr>
                    <w:t>Chair of Trustees (in the event of a concern about the CEO/DSL)</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3D42" w14:textId="77777777" w:rsidR="00124884" w:rsidRPr="007A7A4A" w:rsidRDefault="00956883">
                  <w:pPr>
                    <w:tabs>
                      <w:tab w:val="left" w:pos="1813"/>
                    </w:tabs>
                    <w:jc w:val="center"/>
                    <w:rPr>
                      <w:rFonts w:ascii="Calibri" w:eastAsia="Calibri" w:hAnsi="Calibri" w:cs="Arial"/>
                    </w:rPr>
                  </w:pPr>
                  <w:r w:rsidRPr="007A7A4A">
                    <w:rPr>
                      <w:rFonts w:ascii="Calibri" w:eastAsia="Calibri" w:hAnsi="Calibri" w:cs="Arial"/>
                    </w:rPr>
                    <w:t>Matt Rantell</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D4FC" w14:textId="77777777" w:rsidR="00124884" w:rsidRPr="007A7A4A" w:rsidRDefault="00956883">
                  <w:pPr>
                    <w:tabs>
                      <w:tab w:val="left" w:pos="1813"/>
                    </w:tabs>
                    <w:jc w:val="center"/>
                    <w:rPr>
                      <w:rFonts w:ascii="Calibri" w:eastAsia="Calibri" w:hAnsi="Calibri" w:cs="Arial"/>
                    </w:rPr>
                  </w:pPr>
                  <w:r w:rsidRPr="007A7A4A">
                    <w:rPr>
                      <w:rFonts w:ascii="Calibri" w:eastAsia="Calibri" w:hAnsi="Calibri" w:cs="Arial"/>
                    </w:rPr>
                    <w:t>0208 252 8000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9060" w14:textId="77777777" w:rsidR="00124884" w:rsidRPr="007A7A4A" w:rsidRDefault="00956883">
                  <w:pPr>
                    <w:tabs>
                      <w:tab w:val="left" w:pos="1813"/>
                    </w:tabs>
                    <w:jc w:val="center"/>
                    <w:rPr>
                      <w:rFonts w:ascii="Calibri" w:eastAsia="Calibri" w:hAnsi="Calibri" w:cs="Arial"/>
                    </w:rPr>
                  </w:pPr>
                  <w:r w:rsidRPr="007A7A4A">
                    <w:rPr>
                      <w:rFonts w:ascii="Calibri" w:eastAsia="Calibri" w:hAnsi="Calibri" w:cs="Arial"/>
                    </w:rPr>
                    <w:t>mrantell@jackpetchey.org.uk</w:t>
                  </w:r>
                </w:p>
              </w:tc>
            </w:tr>
          </w:tbl>
          <w:p w14:paraId="7862756C" w14:textId="77777777" w:rsidR="00124884" w:rsidRDefault="00124884">
            <w:pPr>
              <w:rPr>
                <w:rFonts w:cs="Open Sans"/>
                <w:color w:val="111111"/>
                <w:szCs w:val="22"/>
                <w:lang w:eastAsia="en-GB"/>
              </w:rPr>
            </w:pPr>
          </w:p>
        </w:tc>
        <w:tc>
          <w:tcPr>
            <w:tcW w:w="469" w:type="dxa"/>
            <w:shd w:val="clear" w:color="auto" w:fill="FFFFFF"/>
            <w:tcMar>
              <w:top w:w="120" w:type="dxa"/>
              <w:left w:w="120" w:type="dxa"/>
              <w:bottom w:w="120" w:type="dxa"/>
              <w:right w:w="120" w:type="dxa"/>
            </w:tcMar>
            <w:vAlign w:val="center"/>
          </w:tcPr>
          <w:p w14:paraId="743F9C81" w14:textId="77777777" w:rsidR="00124884" w:rsidRDefault="00124884">
            <w:pPr>
              <w:rPr>
                <w:rFonts w:cs="Open Sans"/>
                <w:color w:val="111111"/>
                <w:szCs w:val="22"/>
                <w:lang w:eastAsia="en-GB"/>
              </w:rPr>
            </w:pPr>
          </w:p>
        </w:tc>
      </w:tr>
    </w:tbl>
    <w:p w14:paraId="5F819DD7" w14:textId="77777777" w:rsidR="00124884" w:rsidRDefault="00956883">
      <w:pPr>
        <w:pStyle w:val="ListParagraph"/>
        <w:numPr>
          <w:ilvl w:val="0"/>
          <w:numId w:val="4"/>
        </w:numPr>
        <w:shd w:val="clear" w:color="auto" w:fill="FFFFFF"/>
        <w:spacing w:before="360" w:after="120"/>
        <w:rPr>
          <w:rFonts w:ascii="Londrina Solid" w:hAnsi="Londrina Solid" w:cs="Open Sans"/>
          <w:color w:val="4F81BD"/>
          <w:sz w:val="28"/>
          <w:szCs w:val="22"/>
          <w:lang w:eastAsia="en-GB"/>
        </w:rPr>
      </w:pPr>
      <w:r>
        <w:rPr>
          <w:rFonts w:ascii="Londrina Solid" w:hAnsi="Londrina Solid" w:cs="Open Sans"/>
          <w:color w:val="4F81BD"/>
          <w:sz w:val="28"/>
          <w:szCs w:val="22"/>
          <w:lang w:eastAsia="en-GB"/>
        </w:rPr>
        <w:t>Safer recruitment and training</w:t>
      </w:r>
    </w:p>
    <w:p w14:paraId="0A91219E"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 xml:space="preserve">All positions, paid and voluntary, will be subject to JPF vetting procedures that include checks into eligibility and suitability for work with young people. </w:t>
      </w:r>
    </w:p>
    <w:p w14:paraId="7CC35C13"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JPF selection procedures will include completing an application form or CV, self-declaration rega</w:t>
      </w:r>
      <w:r>
        <w:rPr>
          <w:rFonts w:ascii="Open Sans" w:hAnsi="Open Sans" w:cs="Open Sans"/>
          <w:sz w:val="20"/>
          <w:szCs w:val="20"/>
          <w:lang w:val="en"/>
        </w:rPr>
        <w:t>rding criminal record, at least two satisfactory references and an Enhanced DBS check. Because of the nature of the work at JPF, most posts are exempt from the Rehabilitation of Offenders Act, and applicants will have to declare all criminal convictions, i</w:t>
      </w:r>
      <w:r>
        <w:rPr>
          <w:rFonts w:ascii="Open Sans" w:hAnsi="Open Sans" w:cs="Open Sans"/>
          <w:sz w:val="20"/>
          <w:szCs w:val="20"/>
          <w:lang w:val="en"/>
        </w:rPr>
        <w:t xml:space="preserve">ncluding those considered ‘spent’. A policy on recruiting offenders and managing the DBS Disclosure information is available to all job applicants on request. </w:t>
      </w:r>
    </w:p>
    <w:p w14:paraId="6DB02F26"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All staff and volunteers who have regular and or lone contact with young people will be required</w:t>
      </w:r>
      <w:r>
        <w:rPr>
          <w:rFonts w:ascii="Open Sans" w:hAnsi="Open Sans" w:cs="Open Sans"/>
          <w:sz w:val="20"/>
          <w:szCs w:val="20"/>
          <w:lang w:val="en"/>
        </w:rPr>
        <w:t xml:space="preserve"> to complete a DBS check every three years, and to sign up to the DBS renewal service (JPF will refund the annual renewal fee on renewal).</w:t>
      </w:r>
    </w:p>
    <w:p w14:paraId="1B0DB486"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 xml:space="preserve">All administrative staff (who do not have regular face to face contact with young people) will renew their DBS every </w:t>
      </w:r>
      <w:r>
        <w:rPr>
          <w:rFonts w:ascii="Open Sans" w:hAnsi="Open Sans" w:cs="Open Sans"/>
          <w:sz w:val="20"/>
          <w:szCs w:val="20"/>
          <w:lang w:val="en"/>
        </w:rPr>
        <w:t>five years (sooner if there has been an extended period of unexplained absence).</w:t>
      </w:r>
    </w:p>
    <w:p w14:paraId="77D34BEC" w14:textId="77777777" w:rsidR="00124884" w:rsidRDefault="00956883">
      <w:pPr>
        <w:spacing w:before="100" w:after="100"/>
      </w:pPr>
      <w:r>
        <w:rPr>
          <w:rFonts w:ascii="Open Sans" w:hAnsi="Open Sans" w:cs="Open Sans"/>
          <w:sz w:val="20"/>
          <w:szCs w:val="20"/>
          <w:lang w:val="en"/>
        </w:rPr>
        <w:t>All JPF Board members will be invited to renew DBS check every five years (sooner if there has been an extended period of unexplained absence).</w:t>
      </w:r>
      <w:r>
        <w:rPr>
          <w:rFonts w:ascii="Open Sans" w:hAnsi="Open Sans" w:cs="Open Sans"/>
          <w:color w:val="111111"/>
          <w:sz w:val="20"/>
          <w:szCs w:val="20"/>
          <w:lang w:eastAsia="en-GB"/>
        </w:rPr>
        <w:t xml:space="preserve"> In addition, all Trustees must </w:t>
      </w:r>
      <w:r>
        <w:rPr>
          <w:rFonts w:ascii="Open Sans" w:hAnsi="Open Sans" w:cs="Open Sans"/>
          <w:color w:val="111111"/>
          <w:sz w:val="20"/>
          <w:szCs w:val="20"/>
          <w:lang w:eastAsia="en-GB"/>
        </w:rPr>
        <w:t>sign a declaration to confirm that the person is not disqualified under the Charity Commission’s automatic disqualification rules. Trustees in post will be asked to sign a fresh declaration every year.</w:t>
      </w:r>
    </w:p>
    <w:p w14:paraId="00149560"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 xml:space="preserve">All DBS checks are completed by an external </w:t>
      </w:r>
      <w:r>
        <w:rPr>
          <w:rFonts w:ascii="Open Sans" w:hAnsi="Open Sans" w:cs="Open Sans"/>
          <w:sz w:val="20"/>
          <w:szCs w:val="20"/>
          <w:lang w:val="en"/>
        </w:rPr>
        <w:t>provider (Disclosures/Atlantic Data).</w:t>
      </w:r>
    </w:p>
    <w:p w14:paraId="30B32213" w14:textId="77777777" w:rsidR="00124884" w:rsidRDefault="00956883">
      <w:pPr>
        <w:pStyle w:val="NormalWeb"/>
      </w:pPr>
      <w:r>
        <w:rPr>
          <w:rFonts w:ascii="Open Sans" w:hAnsi="Open Sans" w:cs="Open Sans"/>
          <w:sz w:val="20"/>
          <w:szCs w:val="20"/>
          <w:lang w:val="en"/>
        </w:rPr>
        <w:t>All JPF staff and volunteers, who have direct contact with young people as part of their duties, are responsible for being familiar with what may constitute child abuse. Basic training will be provided for all those ca</w:t>
      </w:r>
      <w:r>
        <w:rPr>
          <w:rFonts w:ascii="Open Sans" w:hAnsi="Open Sans" w:cs="Open Sans"/>
          <w:sz w:val="20"/>
          <w:szCs w:val="20"/>
          <w:lang w:val="en"/>
        </w:rPr>
        <w:t xml:space="preserve">rrying out such roles on a paid or voluntary basis as a part of their induction to JPF. After completing the basic training, it will be considered mandatory and a priority for all staff and volunteers </w:t>
      </w:r>
      <w:r w:rsidRPr="007A7A4A">
        <w:rPr>
          <w:rFonts w:ascii="Open Sans" w:hAnsi="Open Sans" w:cs="Open Sans"/>
          <w:sz w:val="20"/>
          <w:szCs w:val="20"/>
          <w:lang w:val="en"/>
        </w:rPr>
        <w:t>to complete annual training. Hannah Ellis, Head of Oper</w:t>
      </w:r>
      <w:r w:rsidRPr="007A7A4A">
        <w:rPr>
          <w:rFonts w:ascii="Open Sans" w:hAnsi="Open Sans" w:cs="Open Sans"/>
          <w:sz w:val="20"/>
          <w:szCs w:val="20"/>
          <w:lang w:val="en"/>
        </w:rPr>
        <w:t xml:space="preserve">ations and Deputy Safeguarding Lead, is responsible for keeping up to date records showing the history of training for Governors, staff and Designated/Deputy Safeguarding Leads. </w:t>
      </w:r>
    </w:p>
    <w:p w14:paraId="632EEE18" w14:textId="77777777" w:rsidR="00124884" w:rsidRDefault="00956883">
      <w:pPr>
        <w:pStyle w:val="ListParagraph"/>
        <w:numPr>
          <w:ilvl w:val="0"/>
          <w:numId w:val="4"/>
        </w:numPr>
        <w:spacing w:before="100" w:after="100"/>
      </w:pPr>
      <w:r>
        <w:rPr>
          <w:rFonts w:ascii="Londrina Solid" w:hAnsi="Londrina Solid" w:cs="Open Sans"/>
          <w:color w:val="4F81BD"/>
          <w:sz w:val="28"/>
          <w:szCs w:val="22"/>
          <w:lang w:eastAsia="en-GB"/>
        </w:rPr>
        <w:t>Grant making</w:t>
      </w:r>
    </w:p>
    <w:p w14:paraId="1A71093B"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JPF’s grant funding Terms &amp; Conditions require that every charit</w:t>
      </w:r>
      <w:r>
        <w:rPr>
          <w:rFonts w:ascii="Open Sans" w:hAnsi="Open Sans" w:cs="Open Sans"/>
          <w:color w:val="111111"/>
          <w:sz w:val="20"/>
          <w:szCs w:val="20"/>
          <w:lang w:eastAsia="en-GB"/>
        </w:rPr>
        <w:t>y that applies for funding provides a copy of its safeguarding policies as part of the application procedure.</w:t>
      </w:r>
    </w:p>
    <w:p w14:paraId="7D7BCF3B"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Our grant agreement with the charities that we support requires the charity to have and maintain appropriate safeguarding policies and procedures </w:t>
      </w:r>
      <w:r>
        <w:rPr>
          <w:rFonts w:ascii="Open Sans" w:hAnsi="Open Sans" w:cs="Open Sans"/>
          <w:color w:val="111111"/>
          <w:sz w:val="20"/>
          <w:szCs w:val="20"/>
          <w:lang w:eastAsia="en-GB"/>
        </w:rPr>
        <w:t>and to comply with relevant statutory and regulatory safeguarding obligations. Charities must also inform JPF if any safeguarding issues or concerns arise, or if they make a serious incident report to the Charity Commission, during the term of the grant fu</w:t>
      </w:r>
      <w:r>
        <w:rPr>
          <w:rFonts w:ascii="Open Sans" w:hAnsi="Open Sans" w:cs="Open Sans"/>
          <w:color w:val="111111"/>
          <w:sz w:val="20"/>
          <w:szCs w:val="20"/>
          <w:lang w:eastAsia="en-GB"/>
        </w:rPr>
        <w:t>nding.</w:t>
      </w:r>
    </w:p>
    <w:p w14:paraId="11CA107C"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If a safeguarding report is made directly to JPF about an organisation that we support, we will make contact and expect them to respond appropriately. JPF will require the organisation to provide information on the outcome of its safeguarding invest</w:t>
      </w:r>
      <w:r>
        <w:rPr>
          <w:rFonts w:ascii="Open Sans" w:hAnsi="Open Sans" w:cs="Open Sans"/>
          <w:color w:val="111111"/>
          <w:sz w:val="20"/>
          <w:szCs w:val="20"/>
          <w:lang w:eastAsia="en-GB"/>
        </w:rPr>
        <w:t xml:space="preserve">igations (to the extent permitted under GDPR). If we have reason to believe that an issue has not been dealt with appropriately and/or if the investigation uncovers serious issues relating to the governance or management of the organisation, JPF may cease </w:t>
      </w:r>
      <w:r>
        <w:rPr>
          <w:rFonts w:ascii="Open Sans" w:hAnsi="Open Sans" w:cs="Open Sans"/>
          <w:color w:val="111111"/>
          <w:sz w:val="20"/>
          <w:szCs w:val="20"/>
          <w:lang w:eastAsia="en-GB"/>
        </w:rPr>
        <w:t>grant funding. In addition, the JPF Board of Trustees may report their concerns to the appropriate governing body, Local Authority Designated Officer (LADO), Social Care, Police or to the Charity Commission.</w:t>
      </w:r>
    </w:p>
    <w:p w14:paraId="0FE716E1" w14:textId="77777777" w:rsidR="00124884" w:rsidRDefault="00956883">
      <w:pPr>
        <w:pStyle w:val="NormalWeb"/>
      </w:pPr>
      <w:r>
        <w:rPr>
          <w:rFonts w:ascii="Londrina Solid" w:hAnsi="Londrina Solid" w:cs="Open Sans"/>
          <w:bCs/>
          <w:color w:val="4F81BD"/>
          <w:sz w:val="28"/>
          <w:szCs w:val="28"/>
          <w:lang w:val="en"/>
        </w:rPr>
        <w:t>7. Reporting Safeguarding Concerns</w:t>
      </w:r>
    </w:p>
    <w:p w14:paraId="2F656133"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Safeguarding </w:t>
      </w:r>
      <w:r>
        <w:rPr>
          <w:rFonts w:ascii="Open Sans" w:hAnsi="Open Sans" w:cs="Open Sans"/>
          <w:color w:val="111111"/>
          <w:sz w:val="20"/>
          <w:szCs w:val="20"/>
          <w:lang w:eastAsia="en-GB"/>
        </w:rPr>
        <w:t>risks can take many different forms. We have listed detailed examples in Appendix 3.</w:t>
      </w:r>
    </w:p>
    <w:p w14:paraId="5F4EA27D"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Safeguarding reports may reach JPF through various routes, including telephone conversations, text messages, social media or through face-to-face discussions. All concerns</w:t>
      </w:r>
      <w:r>
        <w:rPr>
          <w:rFonts w:ascii="Open Sans" w:hAnsi="Open Sans" w:cs="Open Sans"/>
          <w:color w:val="111111"/>
          <w:sz w:val="20"/>
          <w:szCs w:val="20"/>
          <w:lang w:eastAsia="en-GB"/>
        </w:rPr>
        <w:t xml:space="preserve"> will be taken seriously.</w:t>
      </w:r>
    </w:p>
    <w:p w14:paraId="66BC81C1"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If you have any concerns that someone may be experiencing, has experienced, or is at risk of experiencing, abuse or exploitation you should make a report to the Designated or Deputy Safeguarding Officer without delay – you can fin</w:t>
      </w:r>
      <w:r>
        <w:rPr>
          <w:rFonts w:ascii="Open Sans" w:hAnsi="Open Sans" w:cs="Open Sans"/>
          <w:color w:val="111111"/>
          <w:sz w:val="20"/>
          <w:szCs w:val="20"/>
          <w:lang w:eastAsia="en-GB"/>
        </w:rPr>
        <w:t>d their contact details in Section 4 of this policy. You should report all safeguarding concerns, even if your concern relates to an incident that occurred some time ago.</w:t>
      </w:r>
    </w:p>
    <w:p w14:paraId="68CABBFA"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 xml:space="preserve">When you make a report, you will need to provide details of your concerns </w:t>
      </w:r>
      <w:r>
        <w:rPr>
          <w:rFonts w:ascii="Open Sans" w:hAnsi="Open Sans" w:cs="Open Sans"/>
          <w:color w:val="111111"/>
          <w:sz w:val="20"/>
          <w:szCs w:val="20"/>
          <w:lang w:eastAsia="en-GB"/>
        </w:rPr>
        <w:t>including: the name(s) of the people involved; a description of each incident; and the dates, times and location of each incident.</w:t>
      </w:r>
    </w:p>
    <w:p w14:paraId="449A511E"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If you witness a safeguarding incident, or if an incident has just taken place, and you believe someone is at imminent risk o</w:t>
      </w:r>
      <w:r>
        <w:rPr>
          <w:rFonts w:ascii="Open Sans" w:hAnsi="Open Sans" w:cs="Open Sans"/>
          <w:color w:val="111111"/>
          <w:sz w:val="20"/>
          <w:szCs w:val="20"/>
          <w:lang w:eastAsia="en-GB"/>
        </w:rPr>
        <w:t>f significant harm, you should call the emergency services by ringing 999 and then report the matter to the lead Safeguarding Officer or most senior manager on site at the time.</w:t>
      </w:r>
    </w:p>
    <w:p w14:paraId="6F26C9EE"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If you are a member of staff or volunteer and you feel unable to raise concern</w:t>
      </w:r>
      <w:r>
        <w:rPr>
          <w:rFonts w:ascii="Open Sans" w:hAnsi="Open Sans" w:cs="Open Sans"/>
          <w:color w:val="111111"/>
          <w:sz w:val="20"/>
          <w:szCs w:val="20"/>
          <w:lang w:eastAsia="en-GB"/>
        </w:rPr>
        <w:t>s through the process set out below, you can raise your in accordance with the Protected Disclosures or “Whistleblowing” Policy in the JPF J Drive – also available from the JPF Executive Assistant.</w:t>
      </w:r>
    </w:p>
    <w:p w14:paraId="3E1DAE17"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JPF will treat all safeguarding reports as confidential. I</w:t>
      </w:r>
      <w:r>
        <w:rPr>
          <w:rFonts w:ascii="Open Sans" w:hAnsi="Open Sans" w:cs="Open Sans"/>
          <w:color w:val="111111"/>
          <w:sz w:val="20"/>
          <w:szCs w:val="20"/>
          <w:lang w:eastAsia="en-GB"/>
        </w:rPr>
        <w:t>nformation will only be shared on a strictly ‘need to know’ basis.</w:t>
      </w:r>
    </w:p>
    <w:p w14:paraId="13AC814C"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 xml:space="preserve">In most circumstances, JPF staff, volunteers or contractors will have contact with young people who are in the primary care of another organisation, such as a school or youth organisation. </w:t>
      </w:r>
      <w:r>
        <w:rPr>
          <w:rFonts w:ascii="Open Sans" w:hAnsi="Open Sans" w:cs="Open Sans"/>
          <w:sz w:val="20"/>
          <w:szCs w:val="20"/>
          <w:lang w:val="en"/>
        </w:rPr>
        <w:t xml:space="preserve">It is essential that when concerns are raised, they are therefore also raised within the safeguarding procedures of the relevant organisation. </w:t>
      </w:r>
    </w:p>
    <w:p w14:paraId="5BE90B63"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 xml:space="preserve">In many circumstances, the concerns may be less immediate, </w:t>
      </w:r>
      <w:proofErr w:type="gramStart"/>
      <w:r>
        <w:rPr>
          <w:rFonts w:ascii="Open Sans" w:hAnsi="Open Sans" w:cs="Open Sans"/>
          <w:sz w:val="20"/>
          <w:szCs w:val="20"/>
          <w:lang w:val="en"/>
        </w:rPr>
        <w:t>i.e.</w:t>
      </w:r>
      <w:proofErr w:type="gramEnd"/>
      <w:r>
        <w:rPr>
          <w:rFonts w:ascii="Open Sans" w:hAnsi="Open Sans" w:cs="Open Sans"/>
          <w:sz w:val="20"/>
          <w:szCs w:val="20"/>
          <w:lang w:val="en"/>
        </w:rPr>
        <w:t xml:space="preserve"> the young person is not at immediate risk of ser</w:t>
      </w:r>
      <w:r>
        <w:rPr>
          <w:rFonts w:ascii="Open Sans" w:hAnsi="Open Sans" w:cs="Open Sans"/>
          <w:sz w:val="20"/>
          <w:szCs w:val="20"/>
          <w:lang w:val="en"/>
        </w:rPr>
        <w:t xml:space="preserve">ious harm, but there remains some concern. In these circumstances, the JPF staff member should discuss the issue within 24 hours with the JPF Lead Designated Safeguarding Officer. </w:t>
      </w:r>
    </w:p>
    <w:p w14:paraId="1666B972" w14:textId="77777777" w:rsidR="00124884" w:rsidRDefault="00956883">
      <w:pPr>
        <w:shd w:val="clear" w:color="auto" w:fill="FFFFFF"/>
        <w:spacing w:after="100"/>
      </w:pPr>
      <w:r>
        <w:rPr>
          <w:rFonts w:ascii="Londrina Solid" w:hAnsi="Londrina Solid" w:cs="Open Sans"/>
          <w:color w:val="4F81BD"/>
          <w:sz w:val="28"/>
          <w:szCs w:val="28"/>
          <w:lang w:val="en"/>
        </w:rPr>
        <w:t xml:space="preserve">8. </w:t>
      </w:r>
      <w:r>
        <w:rPr>
          <w:rFonts w:ascii="Londrina Solid" w:hAnsi="Londrina Solid" w:cs="Open Sans"/>
          <w:color w:val="4F81BD"/>
          <w:sz w:val="28"/>
          <w:szCs w:val="28"/>
          <w:lang w:eastAsia="en-GB"/>
        </w:rPr>
        <w:t>Responding to Safeguarding Concerns</w:t>
      </w:r>
    </w:p>
    <w:p w14:paraId="7DE51424"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 xml:space="preserve">The JPF staff </w:t>
      </w:r>
      <w:r>
        <w:rPr>
          <w:rFonts w:ascii="Open Sans" w:hAnsi="Open Sans" w:cs="Open Sans"/>
          <w:sz w:val="20"/>
          <w:szCs w:val="20"/>
          <w:lang w:val="en"/>
        </w:rPr>
        <w:t>member/volunteer/contractor will discuss the incident with the JPF Designated or Deputy Safeguarding Lead and agree on what further action, if any, may be necessary. A copy of the concern form (Appendix 1) must be completed and saved securely on the J driv</w:t>
      </w:r>
      <w:r>
        <w:rPr>
          <w:rFonts w:ascii="Open Sans" w:hAnsi="Open Sans" w:cs="Open Sans"/>
          <w:sz w:val="20"/>
          <w:szCs w:val="20"/>
          <w:lang w:val="en"/>
        </w:rPr>
        <w:t>e in the JPF Safeguarding Folder.</w:t>
      </w:r>
    </w:p>
    <w:p w14:paraId="58429F17"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The Designated or Deputy Safeguarding Lead will inform the Lead Trustee for Safeguarding that a report has been received and will decide how to take the matter forward. This could include:</w:t>
      </w:r>
    </w:p>
    <w:p w14:paraId="0EDE127F"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seeking support from external adv</w:t>
      </w:r>
      <w:r>
        <w:rPr>
          <w:rFonts w:ascii="Open Sans" w:hAnsi="Open Sans" w:cs="Open Sans"/>
          <w:color w:val="111111"/>
          <w:sz w:val="20"/>
          <w:szCs w:val="20"/>
          <w:lang w:eastAsia="en-GB"/>
        </w:rPr>
        <w:t>isers</w:t>
      </w:r>
    </w:p>
    <w:p w14:paraId="78783D24"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taking action under relevant staff policies, including our Disciplinary Rules and Procedures (up to and including dismissal of employees)</w:t>
      </w:r>
    </w:p>
    <w:p w14:paraId="37CE9852"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carrying out an internal investigation (or appointing a suitably qualified person to conduct an investigation)</w:t>
      </w:r>
    </w:p>
    <w:p w14:paraId="0BB66094"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b</w:t>
      </w:r>
      <w:r>
        <w:rPr>
          <w:rFonts w:ascii="Open Sans" w:hAnsi="Open Sans" w:cs="Open Sans"/>
          <w:color w:val="111111"/>
          <w:sz w:val="20"/>
          <w:szCs w:val="20"/>
          <w:lang w:eastAsia="en-GB"/>
        </w:rPr>
        <w:t>ringing voluntary roles to an end</w:t>
      </w:r>
    </w:p>
    <w:p w14:paraId="6EA3B89F"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termination of grant agreements or other relationships with third parties</w:t>
      </w:r>
    </w:p>
    <w:p w14:paraId="19EEA812" w14:textId="77777777" w:rsidR="00124884" w:rsidRDefault="00956883">
      <w:pPr>
        <w:numPr>
          <w:ilvl w:val="0"/>
          <w:numId w:val="5"/>
        </w:numPr>
        <w:shd w:val="clear" w:color="auto" w:fill="FFFFFF"/>
        <w:spacing w:before="100" w:after="100"/>
        <w:rPr>
          <w:rFonts w:ascii="Open Sans" w:hAnsi="Open Sans" w:cs="Open Sans"/>
          <w:color w:val="111111"/>
          <w:sz w:val="20"/>
          <w:szCs w:val="20"/>
          <w:lang w:eastAsia="en-GB"/>
        </w:rPr>
      </w:pPr>
      <w:r>
        <w:rPr>
          <w:rFonts w:ascii="Open Sans" w:hAnsi="Open Sans" w:cs="Open Sans"/>
          <w:color w:val="111111"/>
          <w:sz w:val="20"/>
          <w:szCs w:val="20"/>
          <w:lang w:eastAsia="en-GB"/>
        </w:rPr>
        <w:t>making a report to external agencies (see below)</w:t>
      </w:r>
    </w:p>
    <w:p w14:paraId="73B27B33"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In reaching this decision, the Designated or Deputy Safeguarding Lead will review all available inf</w:t>
      </w:r>
      <w:r>
        <w:rPr>
          <w:rFonts w:ascii="Open Sans" w:hAnsi="Open Sans" w:cs="Open Sans"/>
          <w:color w:val="111111"/>
          <w:sz w:val="20"/>
          <w:szCs w:val="20"/>
          <w:lang w:eastAsia="en-GB"/>
        </w:rPr>
        <w:t>ormation and, if necessary, discuss the matter further with the person who reported the concern.</w:t>
      </w:r>
    </w:p>
    <w:p w14:paraId="212D4A5E"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If there is insufficient information to follow up on the report and no way to obtain additional information (for example, if the person making the report did n</w:t>
      </w:r>
      <w:r>
        <w:rPr>
          <w:rFonts w:ascii="Open Sans" w:hAnsi="Open Sans" w:cs="Open Sans"/>
          <w:color w:val="111111"/>
          <w:sz w:val="20"/>
          <w:szCs w:val="20"/>
          <w:lang w:eastAsia="en-GB"/>
        </w:rPr>
        <w:t xml:space="preserve">ot leave their name or contact details), the Safeguarding Lead will keep a record of the report. Wherever possible, records will be </w:t>
      </w:r>
      <w:proofErr w:type="spellStart"/>
      <w:r>
        <w:rPr>
          <w:rFonts w:ascii="Open Sans" w:hAnsi="Open Sans" w:cs="Open Sans"/>
          <w:color w:val="111111"/>
          <w:sz w:val="20"/>
          <w:szCs w:val="20"/>
          <w:lang w:eastAsia="en-GB"/>
        </w:rPr>
        <w:t>anonymised</w:t>
      </w:r>
      <w:proofErr w:type="spellEnd"/>
      <w:r>
        <w:rPr>
          <w:rFonts w:ascii="Open Sans" w:hAnsi="Open Sans" w:cs="Open Sans"/>
          <w:color w:val="111111"/>
          <w:sz w:val="20"/>
          <w:szCs w:val="20"/>
          <w:lang w:eastAsia="en-GB"/>
        </w:rPr>
        <w:t xml:space="preserve"> and used for </w:t>
      </w:r>
      <w:proofErr w:type="spellStart"/>
      <w:r>
        <w:rPr>
          <w:rFonts w:ascii="Open Sans" w:hAnsi="Open Sans" w:cs="Open Sans"/>
          <w:color w:val="111111"/>
          <w:sz w:val="20"/>
          <w:szCs w:val="20"/>
          <w:lang w:eastAsia="en-GB"/>
        </w:rPr>
        <w:t>organisational</w:t>
      </w:r>
      <w:proofErr w:type="spellEnd"/>
      <w:r>
        <w:rPr>
          <w:rFonts w:ascii="Open Sans" w:hAnsi="Open Sans" w:cs="Open Sans"/>
          <w:color w:val="111111"/>
          <w:sz w:val="20"/>
          <w:szCs w:val="20"/>
          <w:lang w:eastAsia="en-GB"/>
        </w:rPr>
        <w:t xml:space="preserve"> learning and reporting purposes.</w:t>
      </w:r>
    </w:p>
    <w:p w14:paraId="618AAEEB" w14:textId="77777777" w:rsidR="00124884" w:rsidRDefault="00956883">
      <w:pPr>
        <w:shd w:val="clear" w:color="auto" w:fill="FFFFFF"/>
        <w:spacing w:after="100"/>
        <w:rPr>
          <w:rFonts w:ascii="Open Sans" w:hAnsi="Open Sans" w:cs="Open Sans"/>
          <w:color w:val="111111"/>
          <w:sz w:val="20"/>
          <w:szCs w:val="20"/>
          <w:lang w:eastAsia="en-GB"/>
        </w:rPr>
      </w:pPr>
      <w:r>
        <w:rPr>
          <w:rFonts w:ascii="Open Sans" w:hAnsi="Open Sans" w:cs="Open Sans"/>
          <w:color w:val="111111"/>
          <w:sz w:val="20"/>
          <w:szCs w:val="20"/>
          <w:lang w:eastAsia="en-GB"/>
        </w:rPr>
        <w:t>The Designated or Deputy Safeguarding Lead and the t</w:t>
      </w:r>
      <w:r>
        <w:rPr>
          <w:rFonts w:ascii="Open Sans" w:hAnsi="Open Sans" w:cs="Open Sans"/>
          <w:color w:val="111111"/>
          <w:sz w:val="20"/>
          <w:szCs w:val="20"/>
          <w:lang w:eastAsia="en-GB"/>
        </w:rPr>
        <w:t>rustees will decide whether the matter should be reported as a serious incident to the Charity Commission and/or to other external agencies (for example, children’s social care services, the Local Authority Designated Officer (LADO) or Local Safeguarding A</w:t>
      </w:r>
      <w:r>
        <w:rPr>
          <w:rFonts w:ascii="Open Sans" w:hAnsi="Open Sans" w:cs="Open Sans"/>
          <w:color w:val="111111"/>
          <w:sz w:val="20"/>
          <w:szCs w:val="20"/>
          <w:lang w:eastAsia="en-GB"/>
        </w:rPr>
        <w:t>dults Board, the DBS or equivalent barring authority) or JPF’s insurers.</w:t>
      </w:r>
    </w:p>
    <w:p w14:paraId="2065651C" w14:textId="77777777" w:rsidR="00124884" w:rsidRDefault="00956883">
      <w:r>
        <w:rPr>
          <w:rFonts w:ascii="Open Sans" w:hAnsi="Open Sans" w:cs="Open Sans"/>
          <w:sz w:val="20"/>
          <w:szCs w:val="20"/>
        </w:rPr>
        <w:t>JPF will ensure that a full account of any safeguarding concern or incident is completed and stored in a secure folder securely stored in a restricted and protected folder in the J/Dr</w:t>
      </w:r>
      <w:r>
        <w:rPr>
          <w:rFonts w:ascii="Open Sans" w:hAnsi="Open Sans" w:cs="Open Sans"/>
          <w:sz w:val="20"/>
          <w:szCs w:val="20"/>
        </w:rPr>
        <w:t>ive/Child Protection &amp; Safeguarding folder.</w:t>
      </w:r>
    </w:p>
    <w:p w14:paraId="6CE4A0B0" w14:textId="77777777" w:rsidR="00124884" w:rsidRDefault="00124884">
      <w:pPr>
        <w:rPr>
          <w:lang w:eastAsia="en-GB"/>
        </w:rPr>
      </w:pPr>
    </w:p>
    <w:p w14:paraId="19F55EA6" w14:textId="77777777" w:rsidR="00124884" w:rsidRDefault="00956883">
      <w:r>
        <w:rPr>
          <w:rFonts w:ascii="Londrina Solid" w:hAnsi="Londrina Solid"/>
          <w:color w:val="4F81BD"/>
          <w:sz w:val="28"/>
          <w:szCs w:val="28"/>
          <w:lang w:eastAsia="en-GB"/>
        </w:rPr>
        <w:t xml:space="preserve">9. </w:t>
      </w:r>
      <w:r>
        <w:rPr>
          <w:rFonts w:ascii="Londrina Solid" w:hAnsi="Londrina Solid"/>
          <w:color w:val="4F81BD"/>
          <w:sz w:val="28"/>
          <w:szCs w:val="28"/>
          <w:lang w:val="en"/>
        </w:rPr>
        <w:t xml:space="preserve">JPF code of </w:t>
      </w:r>
      <w:proofErr w:type="spellStart"/>
      <w:r>
        <w:rPr>
          <w:rFonts w:ascii="Londrina Solid" w:hAnsi="Londrina Solid"/>
          <w:color w:val="4F81BD"/>
          <w:sz w:val="28"/>
          <w:szCs w:val="28"/>
          <w:lang w:val="en"/>
        </w:rPr>
        <w:t>behaviour</w:t>
      </w:r>
      <w:proofErr w:type="spellEnd"/>
      <w:r>
        <w:rPr>
          <w:rFonts w:ascii="Londrina Solid" w:hAnsi="Londrina Solid"/>
          <w:color w:val="4F81BD"/>
          <w:sz w:val="28"/>
          <w:szCs w:val="28"/>
          <w:lang w:val="en"/>
        </w:rPr>
        <w:t xml:space="preserve"> for working with young people</w:t>
      </w:r>
    </w:p>
    <w:p w14:paraId="753CD08E"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All JPF Trustees, staff and volunteers must act in a manner consistent with good youth work practice and professional values:</w:t>
      </w:r>
    </w:p>
    <w:p w14:paraId="3919D804"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they must behave responsibly i</w:t>
      </w:r>
      <w:r>
        <w:rPr>
          <w:rFonts w:ascii="Open Sans" w:hAnsi="Open Sans" w:cs="Open Sans"/>
          <w:sz w:val="20"/>
          <w:szCs w:val="20"/>
          <w:lang w:val="en"/>
        </w:rPr>
        <w:t>n their discussion and contacts with young people and be mindful of the position of trust and power in relation to the young person.</w:t>
      </w:r>
    </w:p>
    <w:p w14:paraId="2F80D1D1"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they must never share personal addresses, personal telephone contacts, email or social media connections with young people.</w:t>
      </w:r>
    </w:p>
    <w:p w14:paraId="7BFE19E3"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 xml:space="preserve">they should </w:t>
      </w:r>
      <w:proofErr w:type="spellStart"/>
      <w:r>
        <w:rPr>
          <w:rFonts w:ascii="Open Sans" w:hAnsi="Open Sans" w:cs="Open Sans"/>
          <w:sz w:val="20"/>
          <w:szCs w:val="20"/>
          <w:lang w:val="en"/>
        </w:rPr>
        <w:t>endeavour</w:t>
      </w:r>
      <w:proofErr w:type="spellEnd"/>
      <w:r>
        <w:rPr>
          <w:rFonts w:ascii="Open Sans" w:hAnsi="Open Sans" w:cs="Open Sans"/>
          <w:sz w:val="20"/>
          <w:szCs w:val="20"/>
          <w:lang w:val="en"/>
        </w:rPr>
        <w:t xml:space="preserve"> not to work alone or on a one-to-one basis with a young person. However, if one-to-one work occurs (such as mentoring), JPF staff must ensure that the contact is detailed within their outlook diary and that their line manager is made</w:t>
      </w:r>
      <w:r>
        <w:rPr>
          <w:rFonts w:ascii="Open Sans" w:hAnsi="Open Sans" w:cs="Open Sans"/>
          <w:sz w:val="20"/>
          <w:szCs w:val="20"/>
          <w:lang w:val="en"/>
        </w:rPr>
        <w:t xml:space="preserve"> aware.  Furthermore, all one-to-one meetings must be held in an open public space.</w:t>
      </w:r>
    </w:p>
    <w:p w14:paraId="5E3406EF"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 xml:space="preserve">When working with young people directly, they should ensure an absolute minimum staff ratio of 15 young people to 1 adult and have access to a second adult should an emergency arise. </w:t>
      </w:r>
    </w:p>
    <w:p w14:paraId="0CFAE734" w14:textId="77777777" w:rsidR="00124884" w:rsidRDefault="00956883">
      <w:pPr>
        <w:pStyle w:val="NormalWeb"/>
        <w:numPr>
          <w:ilvl w:val="0"/>
          <w:numId w:val="1"/>
        </w:numPr>
      </w:pPr>
      <w:r>
        <w:rPr>
          <w:rFonts w:ascii="Open Sans" w:hAnsi="Open Sans" w:cs="Open Sans"/>
          <w:sz w:val="20"/>
          <w:szCs w:val="20"/>
          <w:lang w:val="en"/>
        </w:rPr>
        <w:t>they should not give lifts to young people except in an immediate emerge</w:t>
      </w:r>
      <w:r>
        <w:rPr>
          <w:rFonts w:ascii="Open Sans" w:hAnsi="Open Sans" w:cs="Open Sans"/>
          <w:sz w:val="20"/>
          <w:szCs w:val="20"/>
          <w:lang w:val="en"/>
        </w:rPr>
        <w:t xml:space="preserve">ncy (without the specific written consent of the young person’s </w:t>
      </w:r>
      <w:r w:rsidRPr="007A7A4A">
        <w:rPr>
          <w:rFonts w:ascii="Open Sans" w:hAnsi="Open Sans" w:cs="Open Sans"/>
          <w:sz w:val="20"/>
          <w:szCs w:val="20"/>
          <w:lang w:val="en"/>
        </w:rPr>
        <w:t>parent/</w:t>
      </w:r>
      <w:proofErr w:type="spellStart"/>
      <w:r w:rsidRPr="007A7A4A">
        <w:rPr>
          <w:rFonts w:ascii="Open Sans" w:hAnsi="Open Sans" w:cs="Open Sans"/>
          <w:sz w:val="20"/>
          <w:szCs w:val="20"/>
          <w:lang w:val="en"/>
        </w:rPr>
        <w:t>carer</w:t>
      </w:r>
      <w:proofErr w:type="spellEnd"/>
      <w:r w:rsidRPr="007A7A4A">
        <w:rPr>
          <w:rFonts w:ascii="Open Sans" w:hAnsi="Open Sans" w:cs="Open Sans"/>
          <w:sz w:val="20"/>
          <w:szCs w:val="20"/>
          <w:lang w:val="en"/>
        </w:rPr>
        <w:t>, a text message can be considered acceptable) and only if the driver’s car insurance permits this.</w:t>
      </w:r>
    </w:p>
    <w:p w14:paraId="10846A58"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must complete and adhere to the Risk Assessment policy and procedures for any ev</w:t>
      </w:r>
      <w:r>
        <w:rPr>
          <w:rFonts w:ascii="Open Sans" w:hAnsi="Open Sans" w:cs="Open Sans"/>
          <w:sz w:val="20"/>
          <w:szCs w:val="20"/>
          <w:lang w:val="en"/>
        </w:rPr>
        <w:t xml:space="preserve">ent which young people will be attending.  Appropriate public liability and other necessary insurance must be in place. </w:t>
      </w:r>
    </w:p>
    <w:p w14:paraId="42F06B24" w14:textId="77777777" w:rsidR="00124884" w:rsidRDefault="00956883">
      <w:pPr>
        <w:pStyle w:val="NormalWeb"/>
        <w:rPr>
          <w:rFonts w:ascii="Open Sans" w:hAnsi="Open Sans" w:cs="Open Sans"/>
          <w:sz w:val="20"/>
          <w:szCs w:val="20"/>
          <w:lang w:val="en"/>
        </w:rPr>
      </w:pPr>
      <w:r>
        <w:rPr>
          <w:rFonts w:ascii="Open Sans" w:hAnsi="Open Sans" w:cs="Open Sans"/>
          <w:sz w:val="20"/>
          <w:szCs w:val="20"/>
          <w:lang w:val="en"/>
        </w:rPr>
        <w:t xml:space="preserve">JPF staff and volunteers who breach these guidelines may be subject to the JPF disciplinary and grievance procedures. </w:t>
      </w:r>
    </w:p>
    <w:p w14:paraId="1C4B0E42" w14:textId="77777777" w:rsidR="00124884" w:rsidRDefault="00956883">
      <w:pPr>
        <w:rPr>
          <w:rFonts w:ascii="Londrina Solid" w:hAnsi="Londrina Solid"/>
          <w:color w:val="4F81BD"/>
          <w:sz w:val="28"/>
          <w:szCs w:val="28"/>
          <w:lang w:val="en"/>
        </w:rPr>
      </w:pPr>
      <w:r>
        <w:rPr>
          <w:rFonts w:ascii="Londrina Solid" w:hAnsi="Londrina Solid"/>
          <w:color w:val="4F81BD"/>
          <w:sz w:val="28"/>
          <w:szCs w:val="28"/>
          <w:lang w:val="en"/>
        </w:rPr>
        <w:t xml:space="preserve">10. </w:t>
      </w:r>
      <w:proofErr w:type="gramStart"/>
      <w:r>
        <w:rPr>
          <w:rFonts w:ascii="Londrina Solid" w:hAnsi="Londrina Solid"/>
          <w:color w:val="4F81BD"/>
          <w:sz w:val="28"/>
          <w:szCs w:val="28"/>
          <w:lang w:val="en"/>
        </w:rPr>
        <w:t xml:space="preserve">Social </w:t>
      </w:r>
      <w:r>
        <w:rPr>
          <w:rFonts w:ascii="Londrina Solid" w:hAnsi="Londrina Solid"/>
          <w:color w:val="4F81BD"/>
          <w:sz w:val="28"/>
          <w:szCs w:val="28"/>
          <w:lang w:val="en"/>
        </w:rPr>
        <w:t>Media</w:t>
      </w:r>
      <w:proofErr w:type="gramEnd"/>
      <w:r>
        <w:rPr>
          <w:rFonts w:ascii="Londrina Solid" w:hAnsi="Londrina Solid"/>
          <w:color w:val="4F81BD"/>
          <w:sz w:val="28"/>
          <w:szCs w:val="28"/>
          <w:lang w:val="en"/>
        </w:rPr>
        <w:t xml:space="preserve"> and Online Safety Precautions</w:t>
      </w:r>
    </w:p>
    <w:p w14:paraId="066ECD13" w14:textId="77777777" w:rsidR="00124884" w:rsidRDefault="00956883">
      <w:pPr>
        <w:spacing w:before="100" w:after="100"/>
        <w:jc w:val="both"/>
        <w:rPr>
          <w:rFonts w:ascii="Open Sans" w:hAnsi="Open Sans" w:cs="Open Sans"/>
          <w:sz w:val="20"/>
          <w:szCs w:val="20"/>
          <w:lang w:val="en"/>
        </w:rPr>
      </w:pPr>
      <w:r>
        <w:rPr>
          <w:rFonts w:ascii="Open Sans" w:hAnsi="Open Sans" w:cs="Open Sans"/>
          <w:sz w:val="20"/>
          <w:szCs w:val="20"/>
          <w:lang w:val="en"/>
        </w:rPr>
        <w:t xml:space="preserve">JPF has an online presence through our website, social media platforms, and YouTube channels. Guidelines to ensure the safety of young people and staff and volunteers are outlined in the JPF </w:t>
      </w:r>
      <w:proofErr w:type="gramStart"/>
      <w:r>
        <w:rPr>
          <w:rFonts w:ascii="Open Sans" w:hAnsi="Open Sans" w:cs="Open Sans"/>
          <w:sz w:val="20"/>
          <w:szCs w:val="20"/>
          <w:lang w:val="en"/>
        </w:rPr>
        <w:t>Social Media Policy</w:t>
      </w:r>
      <w:proofErr w:type="gramEnd"/>
      <w:r>
        <w:rPr>
          <w:rFonts w:ascii="Open Sans" w:hAnsi="Open Sans" w:cs="Open Sans"/>
          <w:sz w:val="20"/>
          <w:szCs w:val="20"/>
          <w:lang w:val="en"/>
        </w:rPr>
        <w:t>.</w:t>
      </w:r>
    </w:p>
    <w:p w14:paraId="63BE163C" w14:textId="77777777" w:rsidR="00124884" w:rsidRDefault="00956883">
      <w:pPr>
        <w:rPr>
          <w:rFonts w:ascii="Londrina Solid" w:hAnsi="Londrina Solid"/>
          <w:color w:val="4F81BD"/>
          <w:sz w:val="28"/>
          <w:szCs w:val="28"/>
          <w:lang w:val="en"/>
        </w:rPr>
      </w:pPr>
      <w:r>
        <w:rPr>
          <w:rFonts w:ascii="Londrina Solid" w:hAnsi="Londrina Solid"/>
          <w:color w:val="4F81BD"/>
          <w:sz w:val="28"/>
          <w:szCs w:val="28"/>
          <w:lang w:val="en"/>
        </w:rPr>
        <w:t>11. Revi</w:t>
      </w:r>
      <w:r>
        <w:rPr>
          <w:rFonts w:ascii="Londrina Solid" w:hAnsi="Londrina Solid"/>
          <w:color w:val="4F81BD"/>
          <w:sz w:val="28"/>
          <w:szCs w:val="28"/>
          <w:lang w:val="en"/>
        </w:rPr>
        <w:t>ew</w:t>
      </w:r>
    </w:p>
    <w:p w14:paraId="0E67EED1"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 xml:space="preserve">This policy is agreed by the JPF Board of Trustees. It is reviewed annually to ensure compliance with statutory guidance and best practice in safeguarding the welfare of young people. </w:t>
      </w:r>
    </w:p>
    <w:p w14:paraId="4441746F" w14:textId="77777777" w:rsidR="00124884" w:rsidRDefault="00956883">
      <w:pPr>
        <w:spacing w:before="100" w:after="100"/>
        <w:rPr>
          <w:rFonts w:ascii="Open Sans" w:hAnsi="Open Sans" w:cs="Open Sans"/>
          <w:sz w:val="20"/>
          <w:szCs w:val="20"/>
          <w:lang w:val="en"/>
        </w:rPr>
      </w:pPr>
      <w:r>
        <w:rPr>
          <w:rFonts w:ascii="Open Sans" w:hAnsi="Open Sans" w:cs="Open Sans"/>
          <w:sz w:val="20"/>
          <w:szCs w:val="20"/>
          <w:lang w:val="en"/>
        </w:rPr>
        <w:t>The JPF board of trustees have identified a Trustee with lead respon</w:t>
      </w:r>
      <w:r>
        <w:rPr>
          <w:rFonts w:ascii="Open Sans" w:hAnsi="Open Sans" w:cs="Open Sans"/>
          <w:sz w:val="20"/>
          <w:szCs w:val="20"/>
          <w:lang w:val="en"/>
        </w:rPr>
        <w:t>sibility for Safeguarding.</w:t>
      </w:r>
    </w:p>
    <w:p w14:paraId="1E1C9C1F" w14:textId="77777777" w:rsidR="00124884" w:rsidRDefault="00956883">
      <w:pPr>
        <w:rPr>
          <w:rFonts w:ascii="Open Sans" w:hAnsi="Open Sans" w:cs="Open Sans"/>
          <w:b/>
          <w:bCs/>
          <w:color w:val="FF0000"/>
          <w:sz w:val="20"/>
          <w:szCs w:val="20"/>
          <w:lang w:val="en"/>
        </w:rPr>
      </w:pPr>
      <w:r>
        <w:rPr>
          <w:rFonts w:ascii="Open Sans" w:hAnsi="Open Sans" w:cs="Open Sans"/>
          <w:b/>
          <w:bCs/>
          <w:color w:val="FF0000"/>
          <w:sz w:val="20"/>
          <w:szCs w:val="20"/>
          <w:lang w:val="en"/>
        </w:rPr>
        <w:t xml:space="preserve">Date of last review: March 2023 </w:t>
      </w:r>
    </w:p>
    <w:p w14:paraId="4A9E03EA" w14:textId="77777777" w:rsidR="00124884" w:rsidRDefault="00956883">
      <w:pPr>
        <w:rPr>
          <w:rFonts w:ascii="Open Sans" w:hAnsi="Open Sans" w:cs="Open Sans"/>
          <w:b/>
          <w:bCs/>
          <w:color w:val="FF0000"/>
          <w:sz w:val="20"/>
          <w:szCs w:val="20"/>
          <w:lang w:val="en"/>
        </w:rPr>
      </w:pPr>
      <w:r>
        <w:rPr>
          <w:rFonts w:ascii="Open Sans" w:hAnsi="Open Sans" w:cs="Open Sans"/>
          <w:b/>
          <w:bCs/>
          <w:color w:val="FF0000"/>
          <w:sz w:val="20"/>
          <w:szCs w:val="20"/>
          <w:lang w:val="en"/>
        </w:rPr>
        <w:t>Date of next review: March 2024</w:t>
      </w:r>
    </w:p>
    <w:p w14:paraId="2B08F9C2" w14:textId="77777777" w:rsidR="00124884" w:rsidRDefault="00124884">
      <w:pPr>
        <w:rPr>
          <w:rFonts w:ascii="Open Sans" w:hAnsi="Open Sans" w:cs="Open Sans"/>
          <w:sz w:val="20"/>
          <w:szCs w:val="20"/>
          <w:lang w:val="en"/>
        </w:rPr>
      </w:pPr>
    </w:p>
    <w:p w14:paraId="12624179" w14:textId="77777777" w:rsidR="00124884" w:rsidRDefault="00956883">
      <w:pPr>
        <w:rPr>
          <w:rFonts w:ascii="Londrina Solid" w:hAnsi="Londrina Solid" w:cs="Open Sans"/>
          <w:color w:val="4F81BD"/>
          <w:sz w:val="28"/>
          <w:szCs w:val="18"/>
          <w:lang w:val="en"/>
        </w:rPr>
      </w:pPr>
      <w:r>
        <w:rPr>
          <w:rFonts w:ascii="Londrina Solid" w:hAnsi="Londrina Solid" w:cs="Open Sans"/>
          <w:color w:val="4F81BD"/>
          <w:sz w:val="28"/>
          <w:szCs w:val="18"/>
          <w:lang w:val="en"/>
        </w:rPr>
        <w:t>Appendices:</w:t>
      </w:r>
    </w:p>
    <w:p w14:paraId="5E76890F" w14:textId="77777777" w:rsidR="00124884" w:rsidRDefault="00124884">
      <w:pPr>
        <w:rPr>
          <w:rFonts w:ascii="Open Sans" w:hAnsi="Open Sans" w:cs="Open Sans"/>
          <w:sz w:val="20"/>
          <w:szCs w:val="20"/>
          <w:lang w:val="en"/>
        </w:rPr>
      </w:pPr>
    </w:p>
    <w:p w14:paraId="0474F6F2" w14:textId="77777777" w:rsidR="00124884" w:rsidRDefault="00956883">
      <w:r>
        <w:rPr>
          <w:rFonts w:ascii="Open Sans" w:hAnsi="Open Sans" w:cs="Open Sans"/>
          <w:b/>
          <w:bCs/>
          <w:sz w:val="20"/>
          <w:szCs w:val="20"/>
          <w:lang w:val="en"/>
        </w:rPr>
        <w:t>Appendix 1:</w:t>
      </w:r>
      <w:r>
        <w:rPr>
          <w:rFonts w:ascii="Open Sans" w:hAnsi="Open Sans" w:cs="Open Sans"/>
          <w:sz w:val="20"/>
          <w:szCs w:val="20"/>
          <w:lang w:val="en"/>
        </w:rPr>
        <w:t xml:space="preserve"> Safeguarding Concern form</w:t>
      </w:r>
    </w:p>
    <w:p w14:paraId="16324402" w14:textId="77777777" w:rsidR="00124884" w:rsidRDefault="00956883">
      <w:r>
        <w:rPr>
          <w:rFonts w:ascii="Open Sans" w:hAnsi="Open Sans" w:cs="Open Sans"/>
          <w:b/>
          <w:bCs/>
          <w:sz w:val="20"/>
          <w:szCs w:val="20"/>
          <w:lang w:val="en"/>
        </w:rPr>
        <w:t>Appendix 2:</w:t>
      </w:r>
      <w:r>
        <w:rPr>
          <w:rFonts w:ascii="Open Sans" w:hAnsi="Open Sans" w:cs="Open Sans"/>
          <w:sz w:val="20"/>
          <w:szCs w:val="20"/>
          <w:lang w:val="en"/>
        </w:rPr>
        <w:t xml:space="preserve"> Contacts for advice on safeguarding young people</w:t>
      </w:r>
    </w:p>
    <w:p w14:paraId="2167CD01" w14:textId="77777777" w:rsidR="00124884" w:rsidRDefault="00956883">
      <w:r>
        <w:rPr>
          <w:rFonts w:ascii="Open Sans" w:hAnsi="Open Sans" w:cs="Open Sans"/>
          <w:b/>
          <w:bCs/>
          <w:sz w:val="20"/>
          <w:szCs w:val="20"/>
          <w:lang w:val="en"/>
        </w:rPr>
        <w:t>Appendix 3:</w:t>
      </w:r>
      <w:r>
        <w:rPr>
          <w:rFonts w:ascii="Open Sans" w:hAnsi="Open Sans" w:cs="Open Sans"/>
          <w:sz w:val="20"/>
          <w:szCs w:val="20"/>
          <w:lang w:val="en"/>
        </w:rPr>
        <w:t xml:space="preserve"> Definitions of abuse</w:t>
      </w:r>
    </w:p>
    <w:p w14:paraId="263075C2" w14:textId="77777777" w:rsidR="00124884" w:rsidRDefault="00956883">
      <w:r>
        <w:rPr>
          <w:rFonts w:ascii="Open Sans" w:hAnsi="Open Sans" w:cs="Open Sans"/>
          <w:b/>
          <w:bCs/>
          <w:sz w:val="20"/>
          <w:szCs w:val="20"/>
          <w:lang w:val="en"/>
        </w:rPr>
        <w:t>Appendix 4:</w:t>
      </w:r>
      <w:r>
        <w:rPr>
          <w:rFonts w:ascii="Open Sans" w:hAnsi="Open Sans" w:cs="Open Sans"/>
          <w:sz w:val="20"/>
          <w:szCs w:val="20"/>
          <w:lang w:val="en"/>
        </w:rPr>
        <w:t xml:space="preserve"> </w:t>
      </w:r>
      <w:r>
        <w:rPr>
          <w:rFonts w:ascii="Open Sans" w:hAnsi="Open Sans" w:cs="Open Sans"/>
          <w:sz w:val="20"/>
          <w:szCs w:val="20"/>
          <w:lang w:val="en-GB" w:eastAsia="en-GB"/>
        </w:rPr>
        <w:t>Intern</w:t>
      </w:r>
      <w:r>
        <w:rPr>
          <w:rFonts w:ascii="Open Sans" w:hAnsi="Open Sans" w:cs="Open Sans"/>
          <w:sz w:val="20"/>
          <w:szCs w:val="20"/>
          <w:lang w:val="en-GB" w:eastAsia="en-GB"/>
        </w:rPr>
        <w:t>al Guidance for Staff/Volunteers/Contractors: How to respond to a safeguarding disclosure from a young person</w:t>
      </w:r>
    </w:p>
    <w:p w14:paraId="2C225783" w14:textId="77777777" w:rsidR="00124884" w:rsidRDefault="00124884">
      <w:pPr>
        <w:rPr>
          <w:rFonts w:ascii="Open Sans" w:hAnsi="Open Sans" w:cs="Open Sans"/>
          <w:sz w:val="20"/>
          <w:szCs w:val="20"/>
          <w:lang w:val="en"/>
        </w:rPr>
      </w:pPr>
    </w:p>
    <w:p w14:paraId="3C8413BB" w14:textId="77777777" w:rsidR="00124884" w:rsidRDefault="00124884">
      <w:pPr>
        <w:rPr>
          <w:rFonts w:ascii="Open Sans" w:hAnsi="Open Sans" w:cs="Open Sans"/>
          <w:sz w:val="20"/>
          <w:szCs w:val="20"/>
          <w:lang w:val="en"/>
        </w:rPr>
      </w:pPr>
    </w:p>
    <w:p w14:paraId="31F5D04A" w14:textId="77777777" w:rsidR="00124884" w:rsidRDefault="00124884">
      <w:pPr>
        <w:pageBreakBefore/>
        <w:rPr>
          <w:rFonts w:ascii="Open Sans" w:hAnsi="Open Sans" w:cs="Open Sans"/>
          <w:b/>
          <w:sz w:val="20"/>
          <w:szCs w:val="20"/>
          <w:lang w:val="en"/>
        </w:rPr>
      </w:pPr>
    </w:p>
    <w:p w14:paraId="3E447B2D" w14:textId="77777777" w:rsidR="00124884" w:rsidRDefault="00956883">
      <w:pPr>
        <w:rPr>
          <w:rFonts w:ascii="Londrina Solid" w:hAnsi="Londrina Solid" w:cs="Open Sans"/>
          <w:bCs/>
          <w:lang w:val="en-GB" w:eastAsia="en-GB"/>
        </w:rPr>
      </w:pPr>
      <w:r>
        <w:rPr>
          <w:rFonts w:ascii="Londrina Solid" w:hAnsi="Londrina Solid" w:cs="Open Sans"/>
          <w:bCs/>
          <w:lang w:val="en-GB" w:eastAsia="en-GB"/>
        </w:rPr>
        <w:t>Appendix 1</w:t>
      </w:r>
    </w:p>
    <w:p w14:paraId="64365472" w14:textId="77777777" w:rsidR="00124884" w:rsidRDefault="00956883">
      <w:pPr>
        <w:jc w:val="center"/>
        <w:rPr>
          <w:rFonts w:ascii="Londrina Solid" w:hAnsi="Londrina Solid" w:cs="Open Sans"/>
          <w:bCs/>
          <w:lang w:val="en-GB" w:eastAsia="en-GB"/>
        </w:rPr>
      </w:pPr>
      <w:r>
        <w:rPr>
          <w:rFonts w:ascii="Londrina Solid" w:hAnsi="Londrina Solid" w:cs="Open Sans"/>
          <w:bCs/>
          <w:lang w:val="en-GB" w:eastAsia="en-GB"/>
        </w:rPr>
        <w:t>Safeguarding Concern Form</w:t>
      </w:r>
    </w:p>
    <w:p w14:paraId="13529739" w14:textId="77777777" w:rsidR="00124884" w:rsidRDefault="00956883">
      <w:pPr>
        <w:jc w:val="center"/>
        <w:rPr>
          <w:rFonts w:ascii="Open Sans" w:hAnsi="Open Sans" w:cs="Open Sans"/>
          <w:sz w:val="20"/>
          <w:szCs w:val="20"/>
          <w:lang w:val="en-GB" w:eastAsia="en-GB"/>
        </w:rPr>
      </w:pPr>
      <w:r>
        <w:rPr>
          <w:rFonts w:ascii="Open Sans" w:hAnsi="Open Sans" w:cs="Open Sans"/>
          <w:sz w:val="20"/>
          <w:szCs w:val="20"/>
          <w:lang w:val="en-GB" w:eastAsia="en-GB"/>
        </w:rPr>
        <w:t>This form is designed to record a safeguarding concern internally.</w:t>
      </w:r>
    </w:p>
    <w:p w14:paraId="62801835" w14:textId="77777777" w:rsidR="00124884" w:rsidRDefault="00956883">
      <w:pPr>
        <w:jc w:val="center"/>
        <w:rPr>
          <w:rFonts w:ascii="Open Sans" w:hAnsi="Open Sans" w:cs="Open Sans"/>
          <w:sz w:val="20"/>
          <w:szCs w:val="20"/>
          <w:lang w:val="en-GB" w:eastAsia="en-GB"/>
        </w:rPr>
      </w:pPr>
      <w:r>
        <w:rPr>
          <w:rFonts w:ascii="Open Sans" w:hAnsi="Open Sans" w:cs="Open Sans"/>
          <w:sz w:val="20"/>
          <w:szCs w:val="20"/>
          <w:lang w:val="en-GB" w:eastAsia="en-GB"/>
        </w:rPr>
        <w:t xml:space="preserve">Please complete the form and send it </w:t>
      </w:r>
      <w:r>
        <w:rPr>
          <w:rFonts w:ascii="Open Sans" w:hAnsi="Open Sans" w:cs="Open Sans"/>
          <w:sz w:val="20"/>
          <w:szCs w:val="20"/>
          <w:lang w:val="en-GB" w:eastAsia="en-GB"/>
        </w:rPr>
        <w:t>to the Designated or Deputy Safeguarding Lead electronically.</w:t>
      </w:r>
    </w:p>
    <w:p w14:paraId="672D936D" w14:textId="77777777" w:rsidR="00124884" w:rsidRDefault="00124884">
      <w:pPr>
        <w:jc w:val="center"/>
        <w:rPr>
          <w:rFonts w:ascii="Open Sans" w:hAnsi="Open Sans" w:cs="Open Sans"/>
          <w:sz w:val="20"/>
          <w:szCs w:val="20"/>
          <w:lang w:val="en-GB" w:eastAsia="en-GB"/>
        </w:rPr>
      </w:pPr>
    </w:p>
    <w:tbl>
      <w:tblPr>
        <w:tblW w:w="10768" w:type="dxa"/>
        <w:tblCellMar>
          <w:left w:w="10" w:type="dxa"/>
          <w:right w:w="10" w:type="dxa"/>
        </w:tblCellMar>
        <w:tblLook w:val="0000" w:firstRow="0" w:lastRow="0" w:firstColumn="0" w:lastColumn="0" w:noHBand="0" w:noVBand="0"/>
      </w:tblPr>
      <w:tblGrid>
        <w:gridCol w:w="1838"/>
        <w:gridCol w:w="8930"/>
      </w:tblGrid>
      <w:tr w:rsidR="00124884" w14:paraId="643FD745" w14:textId="77777777">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7DA53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Date</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5EE2" w14:textId="77777777" w:rsidR="00124884" w:rsidRDefault="00124884">
            <w:pPr>
              <w:jc w:val="center"/>
              <w:rPr>
                <w:rFonts w:ascii="Open Sans" w:eastAsia="Calibri" w:hAnsi="Open Sans" w:cs="Open Sans"/>
                <w:sz w:val="20"/>
                <w:szCs w:val="20"/>
                <w:lang w:val="en-GB" w:eastAsia="en-GB"/>
              </w:rPr>
            </w:pPr>
          </w:p>
        </w:tc>
      </w:tr>
    </w:tbl>
    <w:p w14:paraId="003263BD" w14:textId="77777777" w:rsidR="00124884" w:rsidRDefault="00124884">
      <w:pPr>
        <w:jc w:val="center"/>
        <w:rPr>
          <w:rFonts w:ascii="Open Sans" w:hAnsi="Open Sans" w:cs="Open Sans"/>
          <w:sz w:val="20"/>
          <w:szCs w:val="20"/>
          <w:lang w:val="en-GB" w:eastAsia="en-GB"/>
        </w:rPr>
      </w:pPr>
    </w:p>
    <w:tbl>
      <w:tblPr>
        <w:tblW w:w="10768" w:type="dxa"/>
        <w:tblCellMar>
          <w:left w:w="10" w:type="dxa"/>
          <w:right w:w="10" w:type="dxa"/>
        </w:tblCellMar>
        <w:tblLook w:val="0000" w:firstRow="0" w:lastRow="0" w:firstColumn="0" w:lastColumn="0" w:noHBand="0" w:noVBand="0"/>
      </w:tblPr>
      <w:tblGrid>
        <w:gridCol w:w="1419"/>
        <w:gridCol w:w="3821"/>
        <w:gridCol w:w="1105"/>
        <w:gridCol w:w="4423"/>
      </w:tblGrid>
      <w:tr w:rsidR="00124884" w14:paraId="44EBF743" w14:textId="77777777">
        <w:trPr>
          <w:trHeight w:val="303"/>
        </w:trPr>
        <w:tc>
          <w:tcPr>
            <w:tcW w:w="1076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828EBD4"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Name of the young person/vulnerable adult</w:t>
            </w:r>
          </w:p>
        </w:tc>
      </w:tr>
      <w:tr w:rsidR="00124884" w14:paraId="574F41CB" w14:textId="77777777">
        <w:trPr>
          <w:trHeight w:val="383"/>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A600"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Name</w:t>
            </w:r>
          </w:p>
          <w:p w14:paraId="74E20D9C" w14:textId="77777777" w:rsidR="00124884" w:rsidRDefault="00124884">
            <w:pPr>
              <w:jc w:val="center"/>
              <w:rPr>
                <w:rFonts w:ascii="Open Sans" w:eastAsia="Calibri" w:hAnsi="Open Sans" w:cs="Open Sans"/>
                <w:sz w:val="20"/>
                <w:szCs w:val="20"/>
                <w:lang w:val="en-GB" w:eastAsia="en-GB"/>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220B" w14:textId="77777777" w:rsidR="00124884" w:rsidRDefault="00124884">
            <w:pPr>
              <w:jc w:val="center"/>
              <w:rPr>
                <w:rFonts w:ascii="Open Sans" w:eastAsia="Calibri" w:hAnsi="Open Sans" w:cs="Open Sans"/>
                <w:sz w:val="20"/>
                <w:szCs w:val="20"/>
                <w:lang w:val="en-GB" w:eastAsia="en-GB"/>
              </w:rPr>
            </w:pPr>
          </w:p>
          <w:p w14:paraId="3AF3C9F3" w14:textId="77777777" w:rsidR="00124884" w:rsidRDefault="00124884">
            <w:pPr>
              <w:jc w:val="center"/>
              <w:rPr>
                <w:rFonts w:ascii="Open Sans" w:eastAsia="Calibri" w:hAnsi="Open Sans" w:cs="Open Sans"/>
                <w:sz w:val="20"/>
                <w:szCs w:val="20"/>
                <w:lang w:val="en-GB" w:eastAsia="en-GB"/>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53D5"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Date of Birth</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315" w14:textId="77777777" w:rsidR="00124884" w:rsidRDefault="00124884">
            <w:pPr>
              <w:jc w:val="center"/>
              <w:rPr>
                <w:rFonts w:ascii="Open Sans" w:eastAsia="Calibri" w:hAnsi="Open Sans" w:cs="Open Sans"/>
                <w:sz w:val="20"/>
                <w:szCs w:val="20"/>
                <w:lang w:val="en-GB" w:eastAsia="en-GB"/>
              </w:rPr>
            </w:pPr>
          </w:p>
        </w:tc>
      </w:tr>
      <w:tr w:rsidR="00124884" w14:paraId="773A2DF6" w14:textId="77777777">
        <w:trPr>
          <w:trHeight w:val="263"/>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E62F"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School or Organisation</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5FF4" w14:textId="77777777" w:rsidR="00124884" w:rsidRDefault="00124884">
            <w:pPr>
              <w:jc w:val="center"/>
              <w:rPr>
                <w:rFonts w:ascii="Open Sans" w:eastAsia="Calibri" w:hAnsi="Open Sans" w:cs="Open Sans"/>
                <w:sz w:val="20"/>
                <w:szCs w:val="20"/>
                <w:lang w:val="en-GB" w:eastAsia="en-GB"/>
              </w:rPr>
            </w:pPr>
          </w:p>
          <w:p w14:paraId="55A00D66" w14:textId="77777777" w:rsidR="00124884" w:rsidRDefault="00124884">
            <w:pPr>
              <w:jc w:val="center"/>
              <w:rPr>
                <w:rFonts w:ascii="Open Sans" w:eastAsia="Calibri" w:hAnsi="Open Sans" w:cs="Open Sans"/>
                <w:sz w:val="20"/>
                <w:szCs w:val="20"/>
                <w:lang w:val="en-GB" w:eastAsia="en-GB"/>
              </w:rPr>
            </w:pPr>
          </w:p>
          <w:p w14:paraId="782EE256" w14:textId="77777777" w:rsidR="00124884" w:rsidRDefault="00124884">
            <w:pPr>
              <w:jc w:val="center"/>
              <w:rPr>
                <w:rFonts w:ascii="Open Sans" w:eastAsia="Calibri" w:hAnsi="Open Sans" w:cs="Open Sans"/>
                <w:sz w:val="20"/>
                <w:szCs w:val="20"/>
                <w:lang w:val="en-GB" w:eastAsia="en-GB"/>
              </w:rPr>
            </w:pPr>
          </w:p>
          <w:p w14:paraId="39ADE6BE" w14:textId="77777777" w:rsidR="00124884" w:rsidRDefault="00124884">
            <w:pPr>
              <w:jc w:val="center"/>
              <w:rPr>
                <w:rFonts w:ascii="Open Sans" w:eastAsia="Calibri" w:hAnsi="Open Sans" w:cs="Open Sans"/>
                <w:sz w:val="20"/>
                <w:szCs w:val="20"/>
                <w:lang w:val="en-GB" w:eastAsia="en-GB"/>
              </w:rPr>
            </w:pPr>
          </w:p>
          <w:p w14:paraId="5F79D745" w14:textId="77777777" w:rsidR="00124884" w:rsidRDefault="00124884">
            <w:pPr>
              <w:jc w:val="center"/>
              <w:rPr>
                <w:rFonts w:ascii="Open Sans" w:eastAsia="Calibri" w:hAnsi="Open Sans" w:cs="Open Sans"/>
                <w:sz w:val="20"/>
                <w:szCs w:val="20"/>
                <w:lang w:val="en-GB" w:eastAsia="en-GB"/>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608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Age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5164" w14:textId="77777777" w:rsidR="00124884" w:rsidRDefault="00124884">
            <w:pPr>
              <w:jc w:val="center"/>
              <w:rPr>
                <w:rFonts w:ascii="Open Sans" w:eastAsia="Calibri" w:hAnsi="Open Sans" w:cs="Open Sans"/>
                <w:sz w:val="20"/>
                <w:szCs w:val="20"/>
                <w:lang w:val="en-GB" w:eastAsia="en-GB"/>
              </w:rPr>
            </w:pPr>
          </w:p>
        </w:tc>
      </w:tr>
      <w:tr w:rsidR="00124884" w14:paraId="141A2880" w14:textId="77777777">
        <w:trPr>
          <w:trHeight w:val="279"/>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1EE5" w14:textId="77777777" w:rsidR="00124884" w:rsidRDefault="00124884">
            <w:pPr>
              <w:jc w:val="center"/>
              <w:rPr>
                <w:rFonts w:ascii="Open Sans" w:eastAsia="Calibri" w:hAnsi="Open Sans" w:cs="Open Sans"/>
                <w:sz w:val="20"/>
                <w:szCs w:val="20"/>
                <w:lang w:val="en-GB" w:eastAsia="en-GB"/>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F9A8" w14:textId="77777777" w:rsidR="00124884" w:rsidRDefault="00124884">
            <w:pPr>
              <w:jc w:val="center"/>
              <w:rPr>
                <w:rFonts w:ascii="Open Sans" w:eastAsia="Calibri" w:hAnsi="Open Sans" w:cs="Open Sans"/>
                <w:sz w:val="20"/>
                <w:szCs w:val="20"/>
                <w:lang w:val="en-GB" w:eastAsia="en-GB"/>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59E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Gender</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C646" w14:textId="77777777" w:rsidR="00124884" w:rsidRDefault="00124884">
            <w:pPr>
              <w:jc w:val="center"/>
              <w:rPr>
                <w:rFonts w:ascii="Open Sans" w:eastAsia="Calibri" w:hAnsi="Open Sans" w:cs="Open Sans"/>
                <w:sz w:val="20"/>
                <w:szCs w:val="20"/>
                <w:lang w:val="en-GB" w:eastAsia="en-GB"/>
              </w:rPr>
            </w:pPr>
          </w:p>
        </w:tc>
      </w:tr>
      <w:tr w:rsidR="00124884" w14:paraId="450E65CF" w14:textId="77777777">
        <w:trPr>
          <w:trHeight w:val="256"/>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6B66" w14:textId="77777777" w:rsidR="00124884" w:rsidRDefault="00124884">
            <w:pPr>
              <w:jc w:val="center"/>
              <w:rPr>
                <w:rFonts w:ascii="Open Sans" w:eastAsia="Calibri" w:hAnsi="Open Sans" w:cs="Open Sans"/>
                <w:sz w:val="20"/>
                <w:szCs w:val="20"/>
                <w:lang w:val="en-GB" w:eastAsia="en-GB"/>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50B0A" w14:textId="77777777" w:rsidR="00124884" w:rsidRDefault="00124884">
            <w:pPr>
              <w:jc w:val="center"/>
              <w:rPr>
                <w:rFonts w:ascii="Open Sans" w:eastAsia="Calibri" w:hAnsi="Open Sans" w:cs="Open Sans"/>
                <w:sz w:val="20"/>
                <w:szCs w:val="20"/>
                <w:lang w:val="en-GB" w:eastAsia="en-GB"/>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3016"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Borough</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29155" w14:textId="77777777" w:rsidR="00124884" w:rsidRDefault="00124884">
            <w:pPr>
              <w:jc w:val="center"/>
              <w:rPr>
                <w:rFonts w:ascii="Open Sans" w:eastAsia="Calibri" w:hAnsi="Open Sans" w:cs="Open Sans"/>
                <w:sz w:val="20"/>
                <w:szCs w:val="20"/>
                <w:lang w:val="en-GB" w:eastAsia="en-GB"/>
              </w:rPr>
            </w:pPr>
          </w:p>
        </w:tc>
      </w:tr>
      <w:tr w:rsidR="00124884" w14:paraId="3F5E5F84" w14:textId="77777777">
        <w:trPr>
          <w:trHeight w:val="315"/>
        </w:trPr>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A0D2" w14:textId="77777777" w:rsidR="00124884" w:rsidRDefault="00124884">
            <w:pPr>
              <w:jc w:val="center"/>
              <w:rPr>
                <w:rFonts w:ascii="Open Sans" w:eastAsia="Calibri" w:hAnsi="Open Sans" w:cs="Open Sans"/>
                <w:sz w:val="20"/>
                <w:szCs w:val="20"/>
                <w:lang w:val="en-GB" w:eastAsia="en-GB"/>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8456" w14:textId="77777777" w:rsidR="00124884" w:rsidRDefault="00124884">
            <w:pPr>
              <w:jc w:val="center"/>
              <w:rPr>
                <w:rFonts w:ascii="Open Sans" w:eastAsia="Calibri" w:hAnsi="Open Sans" w:cs="Open Sans"/>
                <w:sz w:val="20"/>
                <w:szCs w:val="20"/>
                <w:lang w:val="en-GB" w:eastAsia="en-GB"/>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AE3B" w14:textId="77777777" w:rsidR="00124884" w:rsidRDefault="00124884">
            <w:pPr>
              <w:jc w:val="center"/>
              <w:rPr>
                <w:rFonts w:ascii="Open Sans" w:eastAsia="Calibri" w:hAnsi="Open Sans" w:cs="Open Sans"/>
                <w:sz w:val="20"/>
                <w:szCs w:val="20"/>
                <w:lang w:val="en-GB" w:eastAsia="en-GB"/>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0938" w14:textId="77777777" w:rsidR="00124884" w:rsidRDefault="00124884">
            <w:pPr>
              <w:jc w:val="center"/>
              <w:rPr>
                <w:rFonts w:ascii="Open Sans" w:eastAsia="Calibri" w:hAnsi="Open Sans" w:cs="Open Sans"/>
                <w:sz w:val="20"/>
                <w:szCs w:val="20"/>
                <w:lang w:val="en-GB" w:eastAsia="en-GB"/>
              </w:rPr>
            </w:pPr>
          </w:p>
        </w:tc>
      </w:tr>
    </w:tbl>
    <w:p w14:paraId="2283314F" w14:textId="77777777" w:rsidR="00124884" w:rsidRDefault="00124884">
      <w:pPr>
        <w:jc w:val="center"/>
        <w:rPr>
          <w:rFonts w:ascii="Open Sans" w:hAnsi="Open Sans" w:cs="Open Sans"/>
          <w:sz w:val="20"/>
          <w:szCs w:val="20"/>
          <w:lang w:val="en-GB" w:eastAsia="en-GB"/>
        </w:rPr>
      </w:pPr>
    </w:p>
    <w:tbl>
      <w:tblPr>
        <w:tblW w:w="10790" w:type="dxa"/>
        <w:tblCellMar>
          <w:left w:w="10" w:type="dxa"/>
          <w:right w:w="10" w:type="dxa"/>
        </w:tblCellMar>
        <w:tblLook w:val="0000" w:firstRow="0" w:lastRow="0" w:firstColumn="0" w:lastColumn="0" w:noHBand="0" w:noVBand="0"/>
      </w:tblPr>
      <w:tblGrid>
        <w:gridCol w:w="1554"/>
        <w:gridCol w:w="3676"/>
        <w:gridCol w:w="1144"/>
        <w:gridCol w:w="4416"/>
      </w:tblGrid>
      <w:tr w:rsidR="00124884" w14:paraId="1B5A6301" w14:textId="77777777">
        <w:tc>
          <w:tcPr>
            <w:tcW w:w="1079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E075BD3" w14:textId="77777777" w:rsidR="00124884" w:rsidRDefault="00956883">
            <w:pPr>
              <w:jc w:val="center"/>
              <w:rPr>
                <w:rFonts w:ascii="Open Sans" w:eastAsia="Calibri" w:hAnsi="Open Sans" w:cs="Open Sans"/>
                <w:sz w:val="20"/>
                <w:szCs w:val="20"/>
                <w:lang w:val="en-GB" w:eastAsia="en-GB"/>
              </w:rPr>
            </w:pPr>
            <w:proofErr w:type="gramStart"/>
            <w:r>
              <w:rPr>
                <w:rFonts w:ascii="Open Sans" w:eastAsia="Calibri" w:hAnsi="Open Sans" w:cs="Open Sans"/>
                <w:sz w:val="20"/>
                <w:szCs w:val="20"/>
                <w:lang w:val="en-GB" w:eastAsia="en-GB"/>
              </w:rPr>
              <w:t>Your  Details</w:t>
            </w:r>
            <w:proofErr w:type="gramEnd"/>
          </w:p>
        </w:tc>
      </w:tr>
      <w:tr w:rsidR="00124884" w14:paraId="635658DE"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4DD6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Name</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840C" w14:textId="77777777" w:rsidR="00124884" w:rsidRDefault="00124884">
            <w:pPr>
              <w:jc w:val="center"/>
              <w:rPr>
                <w:rFonts w:ascii="Open Sans" w:eastAsia="Calibri" w:hAnsi="Open Sans" w:cs="Open Sans"/>
                <w:sz w:val="20"/>
                <w:szCs w:val="20"/>
                <w:lang w:val="en-GB" w:eastAsia="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BE76"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Job Title</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A9AE" w14:textId="77777777" w:rsidR="00124884" w:rsidRDefault="00124884">
            <w:pPr>
              <w:jc w:val="center"/>
              <w:rPr>
                <w:rFonts w:ascii="Open Sans" w:eastAsia="Calibri" w:hAnsi="Open Sans" w:cs="Open Sans"/>
                <w:sz w:val="20"/>
                <w:szCs w:val="20"/>
                <w:lang w:val="en-GB" w:eastAsia="en-GB"/>
              </w:rPr>
            </w:pPr>
          </w:p>
        </w:tc>
      </w:tr>
      <w:tr w:rsidR="00124884" w14:paraId="0A29B7D4"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22A1"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Phone number</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3622" w14:textId="77777777" w:rsidR="00124884" w:rsidRDefault="00124884">
            <w:pPr>
              <w:jc w:val="center"/>
              <w:rPr>
                <w:rFonts w:ascii="Open Sans" w:eastAsia="Calibri" w:hAnsi="Open Sans" w:cs="Open Sans"/>
                <w:sz w:val="20"/>
                <w:szCs w:val="20"/>
                <w:lang w:val="en-GB" w:eastAsia="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804F" w14:textId="77777777" w:rsidR="00124884" w:rsidRDefault="00124884">
            <w:pPr>
              <w:jc w:val="center"/>
              <w:rPr>
                <w:rFonts w:ascii="Open Sans" w:eastAsia="Calibri" w:hAnsi="Open Sans" w:cs="Open Sans"/>
                <w:sz w:val="20"/>
                <w:szCs w:val="20"/>
                <w:lang w:val="en-GB" w:eastAsia="en-GB"/>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2BE4" w14:textId="77777777" w:rsidR="00124884" w:rsidRDefault="00124884">
            <w:pPr>
              <w:jc w:val="center"/>
              <w:rPr>
                <w:rFonts w:ascii="Open Sans" w:eastAsia="Calibri" w:hAnsi="Open Sans" w:cs="Open Sans"/>
                <w:sz w:val="20"/>
                <w:szCs w:val="20"/>
                <w:lang w:val="en-GB" w:eastAsia="en-GB"/>
              </w:rPr>
            </w:pPr>
          </w:p>
        </w:tc>
      </w:tr>
      <w:tr w:rsidR="00124884" w14:paraId="73553013"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E600"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Email</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91B9" w14:textId="77777777" w:rsidR="00124884" w:rsidRDefault="00124884">
            <w:pPr>
              <w:jc w:val="center"/>
              <w:rPr>
                <w:rFonts w:ascii="Open Sans" w:eastAsia="Calibri" w:hAnsi="Open Sans" w:cs="Open Sans"/>
                <w:sz w:val="20"/>
                <w:szCs w:val="20"/>
                <w:lang w:val="en-GB" w:eastAsia="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4CA2" w14:textId="77777777" w:rsidR="00124884" w:rsidRDefault="00124884">
            <w:pPr>
              <w:jc w:val="center"/>
              <w:rPr>
                <w:rFonts w:ascii="Open Sans" w:eastAsia="Calibri" w:hAnsi="Open Sans" w:cs="Open Sans"/>
                <w:sz w:val="20"/>
                <w:szCs w:val="20"/>
                <w:lang w:val="en-GB" w:eastAsia="en-GB"/>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C84D" w14:textId="77777777" w:rsidR="00124884" w:rsidRDefault="00124884">
            <w:pPr>
              <w:jc w:val="center"/>
              <w:rPr>
                <w:rFonts w:ascii="Open Sans" w:eastAsia="Calibri" w:hAnsi="Open Sans" w:cs="Open Sans"/>
                <w:sz w:val="20"/>
                <w:szCs w:val="20"/>
                <w:lang w:val="en-GB" w:eastAsia="en-GB"/>
              </w:rPr>
            </w:pPr>
          </w:p>
        </w:tc>
      </w:tr>
    </w:tbl>
    <w:p w14:paraId="26223DB8" w14:textId="77777777" w:rsidR="00124884" w:rsidRDefault="00124884">
      <w:pPr>
        <w:jc w:val="center"/>
        <w:rPr>
          <w:rFonts w:ascii="Open Sans" w:hAnsi="Open Sans" w:cs="Open Sans"/>
          <w:sz w:val="20"/>
          <w:szCs w:val="20"/>
          <w:lang w:val="en-GB" w:eastAsia="en-GB"/>
        </w:rPr>
      </w:pPr>
    </w:p>
    <w:p w14:paraId="0AA67637" w14:textId="77777777" w:rsidR="00124884" w:rsidRDefault="00956883">
      <w:pPr>
        <w:jc w:val="center"/>
      </w:pPr>
      <w:r>
        <w:rPr>
          <w:rFonts w:ascii="Open Sans" w:hAnsi="Open Sans" w:cs="Open Sans"/>
          <w:sz w:val="20"/>
          <w:szCs w:val="20"/>
          <w:lang w:val="en-GB" w:eastAsia="en-GB"/>
        </w:rPr>
        <w:t xml:space="preserve">Have you clearly explained the Confidentiality Policy to the Child/Vulnerable Adult:   </w:t>
      </w:r>
      <w:r>
        <w:rPr>
          <w:rFonts w:ascii="Open Sans" w:hAnsi="Open Sans" w:cs="Open Sans"/>
          <w:sz w:val="20"/>
          <w:szCs w:val="20"/>
          <w:lang w:val="en-GB" w:eastAsia="en-GB"/>
        </w:rPr>
        <w:br/>
      </w:r>
      <w:r>
        <w:rPr>
          <w:rFonts w:ascii="Open Sans" w:hAnsi="Open Sans" w:cs="Open Sans"/>
          <w:b/>
          <w:sz w:val="20"/>
          <w:szCs w:val="20"/>
          <w:lang w:val="en-GB" w:eastAsia="en-GB"/>
        </w:rPr>
        <w:t>YES/NO</w:t>
      </w:r>
      <w:r>
        <w:rPr>
          <w:rFonts w:ascii="Open Sans" w:hAnsi="Open Sans" w:cs="Open Sans"/>
          <w:sz w:val="20"/>
          <w:szCs w:val="20"/>
          <w:lang w:val="en-GB" w:eastAsia="en-GB"/>
        </w:rPr>
        <w:t xml:space="preserve"> (please circle)</w:t>
      </w:r>
    </w:p>
    <w:p w14:paraId="2F11E290" w14:textId="77777777" w:rsidR="00124884" w:rsidRDefault="00124884">
      <w:pPr>
        <w:jc w:val="center"/>
        <w:rPr>
          <w:rFonts w:ascii="Open Sans" w:hAnsi="Open Sans" w:cs="Open Sans"/>
          <w:sz w:val="20"/>
          <w:szCs w:val="20"/>
          <w:lang w:val="en-GB" w:eastAsia="en-GB"/>
        </w:rPr>
      </w:pPr>
    </w:p>
    <w:tbl>
      <w:tblPr>
        <w:tblW w:w="10768" w:type="dxa"/>
        <w:tblCellMar>
          <w:left w:w="10" w:type="dxa"/>
          <w:right w:w="10" w:type="dxa"/>
        </w:tblCellMar>
        <w:tblLook w:val="0000" w:firstRow="0" w:lastRow="0" w:firstColumn="0" w:lastColumn="0" w:noHBand="0" w:noVBand="0"/>
      </w:tblPr>
      <w:tblGrid>
        <w:gridCol w:w="2254"/>
        <w:gridCol w:w="2703"/>
        <w:gridCol w:w="2835"/>
        <w:gridCol w:w="2976"/>
      </w:tblGrid>
      <w:tr w:rsidR="00124884" w14:paraId="5A684ADB" w14:textId="77777777">
        <w:tc>
          <w:tcPr>
            <w:tcW w:w="1076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C2D8C3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Type of Safeguarding Concern (please tick or highlight)</w:t>
            </w:r>
          </w:p>
        </w:tc>
      </w:tr>
      <w:tr w:rsidR="00124884" w14:paraId="4E18400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9497"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Neglect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474F"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Emotional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959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Physical</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81DF"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Sexual</w:t>
            </w:r>
          </w:p>
        </w:tc>
      </w:tr>
      <w:tr w:rsidR="00124884" w14:paraId="37B6B71F"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E5C0" w14:textId="77777777" w:rsidR="00124884" w:rsidRDefault="00956883">
            <w:pPr>
              <w:jc w:val="center"/>
              <w:rPr>
                <w:rFonts w:ascii="Open Sans" w:eastAsia="Calibri" w:hAnsi="Open Sans" w:cs="Open Sans"/>
                <w:sz w:val="20"/>
                <w:szCs w:val="20"/>
                <w:lang w:val="en-GB" w:eastAsia="en-GB"/>
              </w:rPr>
            </w:pPr>
            <w:proofErr w:type="spellStart"/>
            <w:r>
              <w:rPr>
                <w:rFonts w:ascii="Open Sans" w:eastAsia="Calibri" w:hAnsi="Open Sans" w:cs="Open Sans"/>
                <w:sz w:val="20"/>
                <w:szCs w:val="20"/>
                <w:lang w:val="en-GB" w:eastAsia="en-GB"/>
              </w:rPr>
              <w:t>Self Harm</w:t>
            </w:r>
            <w:proofErr w:type="spellEnd"/>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C4FA"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Suicidal Ideation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7694"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Suicide Attempt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B16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Domestic Abuse</w:t>
            </w:r>
          </w:p>
        </w:tc>
      </w:tr>
      <w:tr w:rsidR="00124884" w14:paraId="6036A2C4"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F4C7"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Sexual Exploitation</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724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Sexual Assault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BF20"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Financial</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F94"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Hate Crime</w:t>
            </w:r>
          </w:p>
        </w:tc>
      </w:tr>
      <w:tr w:rsidR="00124884" w14:paraId="3EEF17AB"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18B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Risk to Others</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D4D6"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Radicalisation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0F33"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FGM</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024D"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Abuse by Professional</w:t>
            </w:r>
          </w:p>
        </w:tc>
      </w:tr>
      <w:tr w:rsidR="00124884" w14:paraId="44379A27" w14:textId="77777777">
        <w:tc>
          <w:tcPr>
            <w:tcW w:w="10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D0D6"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Other:</w:t>
            </w:r>
          </w:p>
        </w:tc>
      </w:tr>
    </w:tbl>
    <w:p w14:paraId="2421A01D" w14:textId="77777777" w:rsidR="00124884" w:rsidRDefault="00124884">
      <w:pPr>
        <w:jc w:val="center"/>
        <w:rPr>
          <w:rFonts w:ascii="Open Sans" w:hAnsi="Open Sans" w:cs="Open Sans"/>
          <w:sz w:val="20"/>
          <w:szCs w:val="20"/>
          <w:lang w:val="en-GB" w:eastAsia="en-GB"/>
        </w:rPr>
      </w:pPr>
    </w:p>
    <w:tbl>
      <w:tblPr>
        <w:tblW w:w="10772" w:type="dxa"/>
        <w:tblCellMar>
          <w:left w:w="10" w:type="dxa"/>
          <w:right w:w="10" w:type="dxa"/>
        </w:tblCellMar>
        <w:tblLook w:val="0000" w:firstRow="0" w:lastRow="0" w:firstColumn="0" w:lastColumn="0" w:noHBand="0" w:noVBand="0"/>
      </w:tblPr>
      <w:tblGrid>
        <w:gridCol w:w="3043"/>
        <w:gridCol w:w="3725"/>
        <w:gridCol w:w="4004"/>
      </w:tblGrid>
      <w:tr w:rsidR="00124884" w14:paraId="015C4326" w14:textId="77777777">
        <w:trPr>
          <w:trHeight w:val="799"/>
        </w:trPr>
        <w:tc>
          <w:tcPr>
            <w:tcW w:w="30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9083920"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Who have you spoken to about your concerns?</w:t>
            </w:r>
          </w:p>
        </w:tc>
        <w:tc>
          <w:tcPr>
            <w:tcW w:w="3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B844A2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Name</w:t>
            </w:r>
          </w:p>
        </w:tc>
        <w:tc>
          <w:tcPr>
            <w:tcW w:w="40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D1CB518"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Contact details</w:t>
            </w:r>
          </w:p>
        </w:tc>
      </w:tr>
      <w:tr w:rsidR="00124884" w14:paraId="5E6C089C"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ABCC"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Parent/Carer</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8448"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694ED" w14:textId="77777777" w:rsidR="00124884" w:rsidRDefault="00124884">
            <w:pPr>
              <w:jc w:val="center"/>
              <w:rPr>
                <w:rFonts w:ascii="Open Sans" w:eastAsia="Calibri" w:hAnsi="Open Sans" w:cs="Open Sans"/>
                <w:sz w:val="20"/>
                <w:szCs w:val="20"/>
                <w:lang w:val="en-GB" w:eastAsia="en-GB"/>
              </w:rPr>
            </w:pPr>
          </w:p>
        </w:tc>
      </w:tr>
      <w:tr w:rsidR="00124884" w14:paraId="2DEA18C9"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3192"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Line Manager</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9345"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80D5" w14:textId="77777777" w:rsidR="00124884" w:rsidRDefault="00124884">
            <w:pPr>
              <w:jc w:val="center"/>
              <w:rPr>
                <w:rFonts w:ascii="Open Sans" w:eastAsia="Calibri" w:hAnsi="Open Sans" w:cs="Open Sans"/>
                <w:sz w:val="20"/>
                <w:szCs w:val="20"/>
                <w:lang w:val="en-GB" w:eastAsia="en-GB"/>
              </w:rPr>
            </w:pPr>
          </w:p>
        </w:tc>
      </w:tr>
      <w:tr w:rsidR="00124884" w14:paraId="06DD779B"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B3B6"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Supervisor</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4AE"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8D74" w14:textId="77777777" w:rsidR="00124884" w:rsidRDefault="00124884">
            <w:pPr>
              <w:jc w:val="center"/>
              <w:rPr>
                <w:rFonts w:ascii="Open Sans" w:eastAsia="Calibri" w:hAnsi="Open Sans" w:cs="Open Sans"/>
                <w:sz w:val="20"/>
                <w:szCs w:val="20"/>
                <w:lang w:val="en-GB" w:eastAsia="en-GB"/>
              </w:rPr>
            </w:pPr>
          </w:p>
        </w:tc>
      </w:tr>
      <w:tr w:rsidR="00124884" w14:paraId="620F3E9B"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2E53"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Youth Organisation</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2F1E"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939A" w14:textId="77777777" w:rsidR="00124884" w:rsidRDefault="00124884">
            <w:pPr>
              <w:jc w:val="center"/>
              <w:rPr>
                <w:rFonts w:ascii="Open Sans" w:eastAsia="Calibri" w:hAnsi="Open Sans" w:cs="Open Sans"/>
                <w:sz w:val="20"/>
                <w:szCs w:val="20"/>
                <w:lang w:val="en-GB" w:eastAsia="en-GB"/>
              </w:rPr>
            </w:pPr>
          </w:p>
        </w:tc>
      </w:tr>
      <w:tr w:rsidR="00124884" w14:paraId="059F4073"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19AF8"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School/Academy</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140E"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2F95" w14:textId="77777777" w:rsidR="00124884" w:rsidRDefault="00124884">
            <w:pPr>
              <w:jc w:val="center"/>
              <w:rPr>
                <w:rFonts w:ascii="Open Sans" w:eastAsia="Calibri" w:hAnsi="Open Sans" w:cs="Open Sans"/>
                <w:sz w:val="20"/>
                <w:szCs w:val="20"/>
                <w:lang w:val="en-GB" w:eastAsia="en-GB"/>
              </w:rPr>
            </w:pPr>
          </w:p>
        </w:tc>
      </w:tr>
      <w:tr w:rsidR="00124884" w14:paraId="77163D95" w14:textId="77777777">
        <w:trPr>
          <w:trHeight w:val="385"/>
        </w:trPr>
        <w:tc>
          <w:tcPr>
            <w:tcW w:w="3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1CAC" w14:textId="77777777" w:rsidR="00124884" w:rsidRDefault="00956883">
            <w:pPr>
              <w:jc w:val="center"/>
              <w:rPr>
                <w:rFonts w:ascii="Open Sans" w:eastAsia="Calibri" w:hAnsi="Open Sans" w:cs="Open Sans"/>
                <w:sz w:val="20"/>
                <w:szCs w:val="20"/>
                <w:lang w:val="en-GB" w:eastAsia="en-GB"/>
              </w:rPr>
            </w:pPr>
            <w:r>
              <w:rPr>
                <w:rFonts w:ascii="Open Sans" w:eastAsia="Calibri" w:hAnsi="Open Sans" w:cs="Open Sans"/>
                <w:sz w:val="20"/>
                <w:szCs w:val="20"/>
                <w:lang w:val="en-GB" w:eastAsia="en-GB"/>
              </w:rPr>
              <w:t>Other</w:t>
            </w:r>
          </w:p>
        </w:tc>
        <w:tc>
          <w:tcPr>
            <w:tcW w:w="3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C25C" w14:textId="77777777" w:rsidR="00124884" w:rsidRDefault="00124884">
            <w:pPr>
              <w:jc w:val="center"/>
              <w:rPr>
                <w:rFonts w:ascii="Open Sans" w:eastAsia="Calibri" w:hAnsi="Open Sans" w:cs="Open Sans"/>
                <w:sz w:val="20"/>
                <w:szCs w:val="20"/>
                <w:lang w:val="en-GB" w:eastAsia="en-GB"/>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0F06" w14:textId="77777777" w:rsidR="00124884" w:rsidRDefault="00124884">
            <w:pPr>
              <w:jc w:val="center"/>
              <w:rPr>
                <w:rFonts w:ascii="Open Sans" w:eastAsia="Calibri" w:hAnsi="Open Sans" w:cs="Open Sans"/>
                <w:sz w:val="20"/>
                <w:szCs w:val="20"/>
                <w:lang w:val="en-GB" w:eastAsia="en-GB"/>
              </w:rPr>
            </w:pPr>
          </w:p>
        </w:tc>
      </w:tr>
    </w:tbl>
    <w:p w14:paraId="2B456641" w14:textId="77777777" w:rsidR="00124884" w:rsidRDefault="00124884">
      <w:pPr>
        <w:jc w:val="center"/>
        <w:rPr>
          <w:rFonts w:ascii="Open Sans" w:hAnsi="Open Sans" w:cs="Open Sans"/>
          <w:sz w:val="20"/>
          <w:szCs w:val="20"/>
          <w:lang w:val="en-GB" w:eastAsia="en-GB"/>
        </w:rPr>
      </w:pPr>
    </w:p>
    <w:p w14:paraId="20709F76" w14:textId="77777777" w:rsidR="00124884" w:rsidRDefault="00124884">
      <w:pPr>
        <w:rPr>
          <w:rFonts w:ascii="Open Sans" w:hAnsi="Open Sans" w:cs="Open Sans"/>
          <w:sz w:val="20"/>
          <w:szCs w:val="20"/>
          <w:lang w:val="en-GB" w:eastAsia="en-GB"/>
        </w:rPr>
      </w:pPr>
    </w:p>
    <w:p w14:paraId="1BA22F29" w14:textId="77777777" w:rsidR="00124884" w:rsidRDefault="00124884">
      <w:pPr>
        <w:rPr>
          <w:rFonts w:ascii="Open Sans" w:hAnsi="Open Sans" w:cs="Open Sans"/>
          <w:sz w:val="20"/>
          <w:szCs w:val="20"/>
          <w:lang w:val="en-GB" w:eastAsia="en-GB"/>
        </w:rPr>
      </w:pPr>
    </w:p>
    <w:p w14:paraId="37F801B3" w14:textId="77777777" w:rsidR="00124884" w:rsidRDefault="00124884">
      <w:pPr>
        <w:rPr>
          <w:rFonts w:ascii="Open Sans" w:hAnsi="Open Sans" w:cs="Open Sans"/>
          <w:sz w:val="20"/>
          <w:szCs w:val="20"/>
          <w:lang w:val="en-GB" w:eastAsia="en-GB"/>
        </w:rPr>
      </w:pPr>
    </w:p>
    <w:tbl>
      <w:tblPr>
        <w:tblW w:w="10736" w:type="dxa"/>
        <w:tblCellMar>
          <w:left w:w="10" w:type="dxa"/>
          <w:right w:w="10" w:type="dxa"/>
        </w:tblCellMar>
        <w:tblLook w:val="0000" w:firstRow="0" w:lastRow="0" w:firstColumn="0" w:lastColumn="0" w:noHBand="0" w:noVBand="0"/>
      </w:tblPr>
      <w:tblGrid>
        <w:gridCol w:w="10736"/>
      </w:tblGrid>
      <w:tr w:rsidR="00124884" w14:paraId="2519C0E2" w14:textId="77777777">
        <w:trPr>
          <w:trHeight w:val="276"/>
        </w:trPr>
        <w:tc>
          <w:tcPr>
            <w:tcW w:w="107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6606A5" w14:textId="77777777" w:rsidR="00124884" w:rsidRDefault="00956883">
            <w:pPr>
              <w:rPr>
                <w:rFonts w:ascii="Open Sans" w:eastAsia="Calibri" w:hAnsi="Open Sans" w:cs="Open Sans"/>
                <w:sz w:val="20"/>
                <w:szCs w:val="20"/>
                <w:lang w:val="en-GB" w:eastAsia="en-GB"/>
              </w:rPr>
            </w:pPr>
            <w:r>
              <w:rPr>
                <w:rFonts w:ascii="Open Sans" w:eastAsia="Calibri" w:hAnsi="Open Sans" w:cs="Open Sans"/>
                <w:sz w:val="20"/>
                <w:szCs w:val="20"/>
                <w:lang w:val="en-GB" w:eastAsia="en-GB"/>
              </w:rPr>
              <w:t>Summary of your concerns</w:t>
            </w:r>
          </w:p>
        </w:tc>
      </w:tr>
      <w:tr w:rsidR="00124884" w14:paraId="0DBE3C54" w14:textId="77777777">
        <w:trPr>
          <w:trHeight w:val="3143"/>
        </w:trPr>
        <w:tc>
          <w:tcPr>
            <w:tcW w:w="10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68E1" w14:textId="77777777" w:rsidR="00124884" w:rsidRDefault="00124884">
            <w:pPr>
              <w:rPr>
                <w:rFonts w:ascii="Open Sans" w:eastAsia="Calibri" w:hAnsi="Open Sans" w:cs="Open Sans"/>
                <w:sz w:val="20"/>
                <w:szCs w:val="20"/>
                <w:lang w:val="en-GB" w:eastAsia="en-GB"/>
              </w:rPr>
            </w:pPr>
          </w:p>
          <w:p w14:paraId="4C096437" w14:textId="77777777" w:rsidR="00124884" w:rsidRDefault="00124884">
            <w:pPr>
              <w:rPr>
                <w:rFonts w:ascii="Open Sans" w:eastAsia="Calibri" w:hAnsi="Open Sans" w:cs="Open Sans"/>
                <w:sz w:val="20"/>
                <w:szCs w:val="20"/>
                <w:lang w:val="en-GB" w:eastAsia="en-GB"/>
              </w:rPr>
            </w:pPr>
          </w:p>
          <w:p w14:paraId="1F568213" w14:textId="77777777" w:rsidR="00124884" w:rsidRDefault="00124884">
            <w:pPr>
              <w:rPr>
                <w:rFonts w:ascii="Open Sans" w:eastAsia="Calibri" w:hAnsi="Open Sans" w:cs="Open Sans"/>
                <w:sz w:val="20"/>
                <w:szCs w:val="20"/>
                <w:lang w:val="en-GB" w:eastAsia="en-GB"/>
              </w:rPr>
            </w:pPr>
          </w:p>
          <w:p w14:paraId="54C8E28D" w14:textId="77777777" w:rsidR="00124884" w:rsidRDefault="00124884">
            <w:pPr>
              <w:rPr>
                <w:rFonts w:ascii="Open Sans" w:eastAsia="Calibri" w:hAnsi="Open Sans" w:cs="Open Sans"/>
                <w:sz w:val="20"/>
                <w:szCs w:val="20"/>
                <w:lang w:val="en-GB" w:eastAsia="en-GB"/>
              </w:rPr>
            </w:pPr>
          </w:p>
          <w:p w14:paraId="39A81849" w14:textId="77777777" w:rsidR="00124884" w:rsidRDefault="00124884">
            <w:pPr>
              <w:rPr>
                <w:rFonts w:ascii="Open Sans" w:eastAsia="Calibri" w:hAnsi="Open Sans" w:cs="Open Sans"/>
                <w:sz w:val="20"/>
                <w:szCs w:val="20"/>
                <w:lang w:val="en-GB" w:eastAsia="en-GB"/>
              </w:rPr>
            </w:pPr>
          </w:p>
          <w:p w14:paraId="00B872ED" w14:textId="77777777" w:rsidR="00124884" w:rsidRDefault="00124884">
            <w:pPr>
              <w:rPr>
                <w:rFonts w:ascii="Open Sans" w:eastAsia="Calibri" w:hAnsi="Open Sans" w:cs="Open Sans"/>
                <w:sz w:val="20"/>
                <w:szCs w:val="20"/>
                <w:lang w:val="en-GB" w:eastAsia="en-GB"/>
              </w:rPr>
            </w:pPr>
          </w:p>
          <w:p w14:paraId="3F1DAFBC" w14:textId="77777777" w:rsidR="00124884" w:rsidRDefault="00124884">
            <w:pPr>
              <w:rPr>
                <w:rFonts w:ascii="Open Sans" w:eastAsia="Calibri" w:hAnsi="Open Sans" w:cs="Open Sans"/>
                <w:sz w:val="20"/>
                <w:szCs w:val="20"/>
                <w:lang w:val="en-GB" w:eastAsia="en-GB"/>
              </w:rPr>
            </w:pPr>
          </w:p>
          <w:p w14:paraId="70EB9DA1" w14:textId="77777777" w:rsidR="00124884" w:rsidRDefault="00956883">
            <w:pPr>
              <w:tabs>
                <w:tab w:val="left" w:pos="2550"/>
              </w:tabs>
              <w:rPr>
                <w:rFonts w:ascii="Open Sans" w:eastAsia="Calibri" w:hAnsi="Open Sans" w:cs="Open Sans"/>
                <w:sz w:val="20"/>
                <w:szCs w:val="20"/>
                <w:lang w:val="en-GB" w:eastAsia="en-GB"/>
              </w:rPr>
            </w:pPr>
            <w:r>
              <w:rPr>
                <w:rFonts w:ascii="Open Sans" w:eastAsia="Calibri" w:hAnsi="Open Sans" w:cs="Open Sans"/>
                <w:sz w:val="20"/>
                <w:szCs w:val="20"/>
                <w:lang w:val="en-GB" w:eastAsia="en-GB"/>
              </w:rPr>
              <w:tab/>
            </w:r>
          </w:p>
          <w:p w14:paraId="1A0B2918" w14:textId="77777777" w:rsidR="00124884" w:rsidRDefault="00124884">
            <w:pPr>
              <w:rPr>
                <w:rFonts w:ascii="Open Sans" w:eastAsia="Calibri" w:hAnsi="Open Sans" w:cs="Open Sans"/>
                <w:sz w:val="20"/>
                <w:szCs w:val="20"/>
                <w:lang w:val="en-GB" w:eastAsia="en-GB"/>
              </w:rPr>
            </w:pPr>
          </w:p>
          <w:p w14:paraId="39343E15" w14:textId="77777777" w:rsidR="00124884" w:rsidRDefault="00124884">
            <w:pPr>
              <w:rPr>
                <w:rFonts w:ascii="Open Sans" w:eastAsia="Calibri" w:hAnsi="Open Sans" w:cs="Open Sans"/>
                <w:sz w:val="20"/>
                <w:szCs w:val="20"/>
                <w:lang w:val="en-GB" w:eastAsia="en-GB"/>
              </w:rPr>
            </w:pPr>
          </w:p>
          <w:p w14:paraId="243E8698" w14:textId="77777777" w:rsidR="00124884" w:rsidRDefault="00124884">
            <w:pPr>
              <w:rPr>
                <w:rFonts w:ascii="Open Sans" w:eastAsia="Calibri" w:hAnsi="Open Sans" w:cs="Open Sans"/>
                <w:sz w:val="20"/>
                <w:szCs w:val="20"/>
                <w:lang w:val="en-GB" w:eastAsia="en-GB"/>
              </w:rPr>
            </w:pPr>
          </w:p>
        </w:tc>
      </w:tr>
    </w:tbl>
    <w:p w14:paraId="561D2474" w14:textId="77777777" w:rsidR="00124884" w:rsidRDefault="00124884">
      <w:pPr>
        <w:rPr>
          <w:rFonts w:ascii="Open Sans" w:hAnsi="Open Sans" w:cs="Open Sans"/>
          <w:sz w:val="20"/>
          <w:szCs w:val="20"/>
          <w:lang w:val="en-GB" w:eastAsia="en-GB"/>
        </w:rPr>
      </w:pPr>
    </w:p>
    <w:tbl>
      <w:tblPr>
        <w:tblW w:w="10755" w:type="dxa"/>
        <w:tblCellMar>
          <w:left w:w="10" w:type="dxa"/>
          <w:right w:w="10" w:type="dxa"/>
        </w:tblCellMar>
        <w:tblLook w:val="0000" w:firstRow="0" w:lastRow="0" w:firstColumn="0" w:lastColumn="0" w:noHBand="0" w:noVBand="0"/>
      </w:tblPr>
      <w:tblGrid>
        <w:gridCol w:w="10755"/>
      </w:tblGrid>
      <w:tr w:rsidR="00124884" w14:paraId="6D7F2C33" w14:textId="77777777">
        <w:trPr>
          <w:trHeight w:val="546"/>
        </w:trPr>
        <w:tc>
          <w:tcPr>
            <w:tcW w:w="107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0C49FC" w14:textId="77777777" w:rsidR="00124884" w:rsidRDefault="00956883">
            <w:pPr>
              <w:rPr>
                <w:rFonts w:ascii="Open Sans" w:eastAsia="Calibri" w:hAnsi="Open Sans" w:cs="Open Sans"/>
                <w:sz w:val="20"/>
                <w:szCs w:val="20"/>
                <w:lang w:val="en-GB" w:eastAsia="en-GB"/>
              </w:rPr>
            </w:pPr>
            <w:r>
              <w:rPr>
                <w:rFonts w:ascii="Open Sans" w:eastAsia="Calibri" w:hAnsi="Open Sans" w:cs="Open Sans"/>
                <w:sz w:val="20"/>
                <w:szCs w:val="20"/>
                <w:lang w:val="en-GB" w:eastAsia="en-GB"/>
              </w:rPr>
              <w:t>Any actions agreed?</w:t>
            </w:r>
          </w:p>
        </w:tc>
      </w:tr>
      <w:tr w:rsidR="00124884" w14:paraId="4469D5C0" w14:textId="77777777">
        <w:trPr>
          <w:trHeight w:val="1675"/>
        </w:trPr>
        <w:tc>
          <w:tcPr>
            <w:tcW w:w="10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90B2" w14:textId="77777777" w:rsidR="00124884" w:rsidRDefault="00124884">
            <w:pPr>
              <w:rPr>
                <w:rFonts w:ascii="Open Sans" w:eastAsia="Calibri" w:hAnsi="Open Sans" w:cs="Open Sans"/>
                <w:sz w:val="20"/>
                <w:szCs w:val="20"/>
                <w:lang w:val="en-GB" w:eastAsia="en-GB"/>
              </w:rPr>
            </w:pPr>
          </w:p>
          <w:p w14:paraId="2FEED35B" w14:textId="77777777" w:rsidR="00124884" w:rsidRDefault="00124884">
            <w:pPr>
              <w:rPr>
                <w:rFonts w:ascii="Open Sans" w:eastAsia="Calibri" w:hAnsi="Open Sans" w:cs="Open Sans"/>
                <w:sz w:val="20"/>
                <w:szCs w:val="20"/>
                <w:lang w:val="en-GB" w:eastAsia="en-GB"/>
              </w:rPr>
            </w:pPr>
          </w:p>
          <w:p w14:paraId="782F29F7" w14:textId="77777777" w:rsidR="00124884" w:rsidRDefault="00124884">
            <w:pPr>
              <w:rPr>
                <w:rFonts w:ascii="Open Sans" w:eastAsia="Calibri" w:hAnsi="Open Sans" w:cs="Open Sans"/>
                <w:sz w:val="20"/>
                <w:szCs w:val="20"/>
                <w:lang w:val="en-GB" w:eastAsia="en-GB"/>
              </w:rPr>
            </w:pPr>
          </w:p>
        </w:tc>
      </w:tr>
    </w:tbl>
    <w:p w14:paraId="2B3A0BAE" w14:textId="77777777" w:rsidR="00124884" w:rsidRDefault="00124884">
      <w:pPr>
        <w:spacing w:after="200" w:line="276" w:lineRule="auto"/>
        <w:rPr>
          <w:rFonts w:ascii="Open Sans" w:eastAsia="Calibri" w:hAnsi="Open Sans" w:cs="Open Sans"/>
          <w:sz w:val="20"/>
          <w:szCs w:val="20"/>
          <w:lang w:val="en-GB"/>
        </w:rPr>
      </w:pPr>
    </w:p>
    <w:tbl>
      <w:tblPr>
        <w:tblW w:w="10756" w:type="dxa"/>
        <w:tblCellMar>
          <w:left w:w="10" w:type="dxa"/>
          <w:right w:w="10" w:type="dxa"/>
        </w:tblCellMar>
        <w:tblLook w:val="0000" w:firstRow="0" w:lastRow="0" w:firstColumn="0" w:lastColumn="0" w:noHBand="0" w:noVBand="0"/>
      </w:tblPr>
      <w:tblGrid>
        <w:gridCol w:w="5378"/>
        <w:gridCol w:w="5378"/>
      </w:tblGrid>
      <w:tr w:rsidR="00124884" w14:paraId="775894A1" w14:textId="77777777">
        <w:trPr>
          <w:trHeight w:val="904"/>
        </w:trPr>
        <w:tc>
          <w:tcPr>
            <w:tcW w:w="5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DF62" w14:textId="77777777" w:rsidR="00124884" w:rsidRDefault="00956883">
            <w:pPr>
              <w:rPr>
                <w:rFonts w:ascii="Open Sans" w:eastAsia="Calibri" w:hAnsi="Open Sans" w:cs="Open Sans"/>
                <w:sz w:val="20"/>
                <w:szCs w:val="20"/>
                <w:lang w:val="en-GB"/>
              </w:rPr>
            </w:pPr>
            <w:r>
              <w:rPr>
                <w:rFonts w:ascii="Open Sans" w:eastAsia="Calibri" w:hAnsi="Open Sans" w:cs="Open Sans"/>
                <w:sz w:val="20"/>
                <w:szCs w:val="20"/>
                <w:lang w:val="en-GB"/>
              </w:rPr>
              <w:t>Signature:</w:t>
            </w:r>
          </w:p>
        </w:tc>
        <w:tc>
          <w:tcPr>
            <w:tcW w:w="5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B640" w14:textId="77777777" w:rsidR="00124884" w:rsidRDefault="00124884">
            <w:pPr>
              <w:rPr>
                <w:rFonts w:ascii="Open Sans" w:eastAsia="Calibri" w:hAnsi="Open Sans" w:cs="Open Sans"/>
                <w:sz w:val="20"/>
                <w:szCs w:val="20"/>
                <w:lang w:val="en-GB"/>
              </w:rPr>
            </w:pPr>
          </w:p>
        </w:tc>
      </w:tr>
    </w:tbl>
    <w:p w14:paraId="1C4AED76" w14:textId="77777777" w:rsidR="00124884" w:rsidRDefault="00124884">
      <w:pPr>
        <w:jc w:val="both"/>
        <w:rPr>
          <w:rFonts w:ascii="Open Sans" w:hAnsi="Open Sans" w:cs="Open Sans"/>
          <w:sz w:val="20"/>
          <w:szCs w:val="20"/>
        </w:rPr>
      </w:pPr>
    </w:p>
    <w:p w14:paraId="01847CD8" w14:textId="77777777" w:rsidR="00124884" w:rsidRDefault="00124884">
      <w:pPr>
        <w:jc w:val="both"/>
        <w:rPr>
          <w:rFonts w:ascii="Open Sans" w:hAnsi="Open Sans" w:cs="Open Sans"/>
          <w:sz w:val="20"/>
          <w:szCs w:val="20"/>
        </w:rPr>
      </w:pPr>
    </w:p>
    <w:p w14:paraId="52B62E0E" w14:textId="77777777" w:rsidR="00124884" w:rsidRDefault="00124884">
      <w:pPr>
        <w:jc w:val="both"/>
        <w:rPr>
          <w:rFonts w:ascii="Open Sans" w:hAnsi="Open Sans" w:cs="Open Sans"/>
          <w:sz w:val="20"/>
          <w:szCs w:val="20"/>
        </w:rPr>
      </w:pPr>
    </w:p>
    <w:p w14:paraId="3211A2C8" w14:textId="77777777" w:rsidR="00124884" w:rsidRDefault="00124884">
      <w:pPr>
        <w:pageBreakBefore/>
        <w:rPr>
          <w:rFonts w:ascii="Open Sans" w:hAnsi="Open Sans" w:cs="Open Sans"/>
          <w:b/>
          <w:sz w:val="20"/>
          <w:szCs w:val="20"/>
          <w:lang w:val="en"/>
        </w:rPr>
      </w:pPr>
    </w:p>
    <w:p w14:paraId="699EB3D6" w14:textId="77777777" w:rsidR="00124884" w:rsidRDefault="00956883">
      <w:r>
        <w:rPr>
          <w:rFonts w:ascii="Londrina Solid" w:hAnsi="Londrina Solid" w:cs="Open Sans"/>
          <w:bCs/>
          <w:lang w:val="en"/>
        </w:rPr>
        <w:t>Appendix 2: Contacts for advice on Safeguarding and Child Protection</w:t>
      </w:r>
    </w:p>
    <w:p w14:paraId="08660923" w14:textId="77777777" w:rsidR="00124884" w:rsidRDefault="00124884">
      <w:pPr>
        <w:jc w:val="center"/>
        <w:rPr>
          <w:rFonts w:ascii="Open Sans" w:hAnsi="Open Sans" w:cs="Open Sans"/>
          <w:b/>
          <w:sz w:val="20"/>
          <w:szCs w:val="20"/>
        </w:rPr>
      </w:pPr>
    </w:p>
    <w:tbl>
      <w:tblPr>
        <w:tblW w:w="5370" w:type="pct"/>
        <w:tblInd w:w="-176" w:type="dxa"/>
        <w:tblCellMar>
          <w:left w:w="10" w:type="dxa"/>
          <w:right w:w="10" w:type="dxa"/>
        </w:tblCellMar>
        <w:tblLook w:val="0000" w:firstRow="0" w:lastRow="0" w:firstColumn="0" w:lastColumn="0" w:noHBand="0" w:noVBand="0"/>
      </w:tblPr>
      <w:tblGrid>
        <w:gridCol w:w="2921"/>
        <w:gridCol w:w="2833"/>
        <w:gridCol w:w="2144"/>
        <w:gridCol w:w="3690"/>
      </w:tblGrid>
      <w:tr w:rsidR="00124884" w14:paraId="58659FC9"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948E0" w14:textId="77777777" w:rsidR="00124884" w:rsidRDefault="00956883">
            <w:pPr>
              <w:jc w:val="center"/>
              <w:rPr>
                <w:rFonts w:ascii="Open Sans" w:hAnsi="Open Sans" w:cs="Open Sans"/>
                <w:b/>
                <w:i/>
                <w:sz w:val="20"/>
                <w:szCs w:val="20"/>
              </w:rPr>
            </w:pPr>
            <w:r>
              <w:rPr>
                <w:rFonts w:ascii="Open Sans" w:hAnsi="Open Sans" w:cs="Open Sans"/>
                <w:b/>
                <w:i/>
                <w:sz w:val="20"/>
                <w:szCs w:val="20"/>
              </w:rPr>
              <w:t>Organisation</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D85F4" w14:textId="77777777" w:rsidR="00124884" w:rsidRDefault="00956883">
            <w:pPr>
              <w:jc w:val="center"/>
              <w:rPr>
                <w:rFonts w:ascii="Open Sans" w:hAnsi="Open Sans" w:cs="Open Sans"/>
                <w:b/>
                <w:i/>
                <w:sz w:val="20"/>
                <w:szCs w:val="20"/>
              </w:rPr>
            </w:pPr>
            <w:r>
              <w:rPr>
                <w:rFonts w:ascii="Open Sans" w:hAnsi="Open Sans" w:cs="Open Sans"/>
                <w:b/>
                <w:i/>
                <w:sz w:val="20"/>
                <w:szCs w:val="20"/>
              </w:rPr>
              <w:t>Notes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AD8A" w14:textId="77777777" w:rsidR="00124884" w:rsidRDefault="00956883">
            <w:pPr>
              <w:jc w:val="center"/>
              <w:rPr>
                <w:rFonts w:ascii="Open Sans" w:hAnsi="Open Sans" w:cs="Open Sans"/>
                <w:b/>
                <w:i/>
                <w:sz w:val="20"/>
                <w:szCs w:val="20"/>
              </w:rPr>
            </w:pPr>
            <w:r>
              <w:rPr>
                <w:rFonts w:ascii="Open Sans" w:hAnsi="Open Sans" w:cs="Open Sans"/>
                <w:b/>
                <w:i/>
                <w:sz w:val="20"/>
                <w:szCs w:val="20"/>
              </w:rPr>
              <w:t>Telephone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68769" w14:textId="77777777" w:rsidR="00124884" w:rsidRDefault="00956883">
            <w:pPr>
              <w:jc w:val="center"/>
              <w:rPr>
                <w:rFonts w:ascii="Open Sans" w:hAnsi="Open Sans" w:cs="Open Sans"/>
                <w:b/>
                <w:i/>
                <w:sz w:val="20"/>
                <w:szCs w:val="20"/>
              </w:rPr>
            </w:pPr>
            <w:r>
              <w:rPr>
                <w:rFonts w:ascii="Open Sans" w:hAnsi="Open Sans" w:cs="Open Sans"/>
                <w:b/>
                <w:i/>
                <w:sz w:val="20"/>
                <w:szCs w:val="20"/>
              </w:rPr>
              <w:t>Website</w:t>
            </w:r>
          </w:p>
        </w:tc>
      </w:tr>
      <w:tr w:rsidR="00124884" w14:paraId="3F09BE71"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FB74A" w14:textId="77777777" w:rsidR="00124884" w:rsidRDefault="00956883">
            <w:pPr>
              <w:rPr>
                <w:rFonts w:ascii="Open Sans" w:hAnsi="Open Sans" w:cs="Open Sans"/>
                <w:b/>
                <w:sz w:val="20"/>
                <w:szCs w:val="20"/>
              </w:rPr>
            </w:pPr>
            <w:r>
              <w:rPr>
                <w:rFonts w:ascii="Open Sans" w:hAnsi="Open Sans" w:cs="Open Sans"/>
                <w:b/>
                <w:sz w:val="20"/>
                <w:szCs w:val="20"/>
              </w:rPr>
              <w:t>London Safeguarding Children’s Board</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7607B" w14:textId="77777777" w:rsidR="00124884" w:rsidRDefault="00956883">
            <w:pPr>
              <w:rPr>
                <w:rFonts w:ascii="Open Sans" w:hAnsi="Open Sans" w:cs="Open Sans"/>
                <w:sz w:val="20"/>
                <w:szCs w:val="20"/>
              </w:rPr>
            </w:pPr>
            <w:r>
              <w:rPr>
                <w:rFonts w:ascii="Open Sans" w:hAnsi="Open Sans" w:cs="Open Sans"/>
                <w:sz w:val="20"/>
                <w:szCs w:val="20"/>
              </w:rPr>
              <w:t>General advice, online resources and contacts for making a disclosure in London area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D3D47" w14:textId="77777777" w:rsidR="00124884" w:rsidRDefault="00956883">
            <w:pPr>
              <w:rPr>
                <w:rFonts w:ascii="Open Sans" w:hAnsi="Open Sans" w:cs="Open Sans"/>
                <w:b/>
                <w:sz w:val="20"/>
                <w:szCs w:val="20"/>
                <w:lang w:val="en"/>
              </w:rPr>
            </w:pPr>
            <w:r>
              <w:rPr>
                <w:rFonts w:ascii="Open Sans" w:hAnsi="Open Sans" w:cs="Open Sans"/>
                <w:b/>
                <w:sz w:val="20"/>
                <w:szCs w:val="20"/>
                <w:lang w:val="en"/>
              </w:rPr>
              <w:t>020 7364 2063</w:t>
            </w:r>
          </w:p>
          <w:p w14:paraId="0284AA88" w14:textId="77777777" w:rsidR="00124884" w:rsidRDefault="00956883">
            <w:r>
              <w:rPr>
                <w:rFonts w:ascii="Open Sans" w:hAnsi="Open Sans" w:cs="Open Sans"/>
                <w:b/>
                <w:sz w:val="20"/>
                <w:szCs w:val="20"/>
                <w:lang w:val="en"/>
              </w:rPr>
              <w:t>(Tower Hamlets office)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DFCD" w14:textId="77777777" w:rsidR="00124884" w:rsidRDefault="00956883">
            <w:hyperlink r:id="rId9" w:history="1">
              <w:r>
                <w:rPr>
                  <w:rStyle w:val="Hyperlink"/>
                  <w:rFonts w:ascii="Open Sans" w:hAnsi="Open Sans" w:cs="Open Sans"/>
                  <w:b/>
                  <w:sz w:val="20"/>
                  <w:szCs w:val="20"/>
                </w:rPr>
                <w:t>www.londonscb.gov.uk</w:t>
              </w:r>
            </w:hyperlink>
          </w:p>
          <w:p w14:paraId="222C7E63" w14:textId="77777777" w:rsidR="00124884" w:rsidRDefault="00124884">
            <w:pPr>
              <w:rPr>
                <w:rFonts w:ascii="Open Sans" w:hAnsi="Open Sans" w:cs="Open Sans"/>
                <w:b/>
                <w:sz w:val="20"/>
                <w:szCs w:val="20"/>
              </w:rPr>
            </w:pPr>
          </w:p>
          <w:p w14:paraId="1FF96E50" w14:textId="77777777" w:rsidR="00124884" w:rsidRDefault="00124884">
            <w:pPr>
              <w:rPr>
                <w:rFonts w:ascii="Open Sans" w:hAnsi="Open Sans" w:cs="Open Sans"/>
                <w:b/>
                <w:sz w:val="20"/>
                <w:szCs w:val="20"/>
              </w:rPr>
            </w:pPr>
          </w:p>
        </w:tc>
      </w:tr>
      <w:tr w:rsidR="00124884" w14:paraId="07A79CBD"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BC48C" w14:textId="77777777" w:rsidR="00124884" w:rsidRDefault="00956883">
            <w:pPr>
              <w:rPr>
                <w:rFonts w:ascii="Open Sans" w:hAnsi="Open Sans" w:cs="Open Sans"/>
                <w:b/>
                <w:sz w:val="20"/>
                <w:szCs w:val="20"/>
              </w:rPr>
            </w:pPr>
            <w:r>
              <w:rPr>
                <w:rFonts w:ascii="Open Sans" w:hAnsi="Open Sans" w:cs="Open Sans"/>
                <w:b/>
                <w:sz w:val="20"/>
                <w:szCs w:val="20"/>
              </w:rPr>
              <w:t>Essex Safeguarding Children’s Board</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02459" w14:textId="77777777" w:rsidR="00124884" w:rsidRDefault="00956883">
            <w:pPr>
              <w:rPr>
                <w:rFonts w:ascii="Open Sans" w:hAnsi="Open Sans" w:cs="Open Sans"/>
                <w:sz w:val="20"/>
                <w:szCs w:val="20"/>
              </w:rPr>
            </w:pPr>
            <w:r>
              <w:rPr>
                <w:rFonts w:ascii="Open Sans" w:hAnsi="Open Sans" w:cs="Open Sans"/>
                <w:sz w:val="20"/>
                <w:szCs w:val="20"/>
              </w:rPr>
              <w:t>General advice, online resources and contacts for making a disclosure in the Essex area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F3CFA" w14:textId="77777777" w:rsidR="00124884" w:rsidRDefault="00956883">
            <w:pPr>
              <w:rPr>
                <w:rFonts w:ascii="Open Sans" w:hAnsi="Open Sans" w:cs="Open Sans"/>
                <w:b/>
                <w:sz w:val="20"/>
                <w:szCs w:val="20"/>
              </w:rPr>
            </w:pPr>
            <w:r>
              <w:rPr>
                <w:rFonts w:ascii="Open Sans" w:hAnsi="Open Sans" w:cs="Open Sans"/>
                <w:b/>
                <w:sz w:val="20"/>
                <w:szCs w:val="20"/>
              </w:rPr>
              <w:t>0333 013 8936</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32A12" w14:textId="77777777" w:rsidR="00124884" w:rsidRDefault="00956883">
            <w:hyperlink r:id="rId10" w:history="1">
              <w:r>
                <w:rPr>
                  <w:rStyle w:val="Hyperlink"/>
                  <w:rFonts w:ascii="Open Sans" w:hAnsi="Open Sans" w:cs="Open Sans"/>
                  <w:b/>
                  <w:sz w:val="20"/>
                  <w:szCs w:val="20"/>
                </w:rPr>
                <w:t>www.escb.org.</w:t>
              </w:r>
              <w:r>
                <w:rPr>
                  <w:rStyle w:val="Hyperlink"/>
                  <w:rFonts w:ascii="Open Sans" w:hAnsi="Open Sans" w:cs="Open Sans"/>
                  <w:b/>
                  <w:sz w:val="20"/>
                  <w:szCs w:val="20"/>
                </w:rPr>
                <w:t>uk</w:t>
              </w:r>
            </w:hyperlink>
          </w:p>
          <w:p w14:paraId="42D1DA11" w14:textId="77777777" w:rsidR="00124884" w:rsidRDefault="00124884">
            <w:pPr>
              <w:rPr>
                <w:rFonts w:ascii="Open Sans" w:hAnsi="Open Sans" w:cs="Open Sans"/>
                <w:b/>
                <w:sz w:val="20"/>
                <w:szCs w:val="20"/>
              </w:rPr>
            </w:pPr>
          </w:p>
        </w:tc>
      </w:tr>
      <w:tr w:rsidR="00124884" w14:paraId="2F0917D1"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4BAFA" w14:textId="77777777" w:rsidR="00124884" w:rsidRDefault="00956883">
            <w:pPr>
              <w:rPr>
                <w:rFonts w:ascii="Open Sans" w:hAnsi="Open Sans" w:cs="Open Sans"/>
                <w:b/>
                <w:sz w:val="20"/>
                <w:szCs w:val="20"/>
              </w:rPr>
            </w:pPr>
            <w:r>
              <w:rPr>
                <w:rFonts w:ascii="Open Sans" w:hAnsi="Open Sans" w:cs="Open Sans"/>
                <w:b/>
                <w:sz w:val="20"/>
                <w:szCs w:val="20"/>
              </w:rPr>
              <w:t>Bullying online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5EB21" w14:textId="77777777" w:rsidR="00124884" w:rsidRDefault="00956883">
            <w:pPr>
              <w:rPr>
                <w:rFonts w:ascii="Open Sans" w:hAnsi="Open Sans" w:cs="Open Sans"/>
                <w:sz w:val="20"/>
                <w:szCs w:val="20"/>
              </w:rPr>
            </w:pPr>
            <w:r>
              <w:rPr>
                <w:rFonts w:ascii="Open Sans" w:hAnsi="Open Sans" w:cs="Open Sans"/>
                <w:sz w:val="20"/>
                <w:szCs w:val="20"/>
              </w:rPr>
              <w:t>Advice for parents and children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A1074" w14:textId="77777777" w:rsidR="00124884" w:rsidRDefault="00956883">
            <w:pPr>
              <w:rPr>
                <w:rFonts w:ascii="Open Sans" w:hAnsi="Open Sans" w:cs="Open Sans"/>
                <w:b/>
                <w:sz w:val="20"/>
                <w:szCs w:val="20"/>
              </w:rPr>
            </w:pPr>
            <w:r>
              <w:rPr>
                <w:rFonts w:ascii="Open Sans" w:hAnsi="Open Sans" w:cs="Open Sans"/>
                <w:b/>
                <w:sz w:val="20"/>
                <w:szCs w:val="20"/>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60636" w14:textId="77777777" w:rsidR="00124884" w:rsidRDefault="00956883">
            <w:hyperlink r:id="rId11" w:history="1">
              <w:r>
                <w:rPr>
                  <w:rStyle w:val="Hyperlink"/>
                  <w:rFonts w:ascii="Open Sans" w:hAnsi="Open Sans" w:cs="Open Sans"/>
                  <w:b/>
                  <w:sz w:val="20"/>
                  <w:szCs w:val="20"/>
                </w:rPr>
                <w:t>www.bullying.co.uk</w:t>
              </w:r>
            </w:hyperlink>
          </w:p>
        </w:tc>
      </w:tr>
      <w:tr w:rsidR="00124884" w14:paraId="59AF57F0"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6A5F" w14:textId="77777777" w:rsidR="00124884" w:rsidRDefault="00956883">
            <w:pPr>
              <w:rPr>
                <w:rFonts w:ascii="Open Sans" w:hAnsi="Open Sans" w:cs="Open Sans"/>
                <w:b/>
                <w:sz w:val="20"/>
                <w:szCs w:val="20"/>
              </w:rPr>
            </w:pPr>
            <w:r>
              <w:rPr>
                <w:rFonts w:ascii="Open Sans" w:hAnsi="Open Sans" w:cs="Open Sans"/>
                <w:b/>
                <w:sz w:val="20"/>
                <w:szCs w:val="20"/>
              </w:rPr>
              <w:t>Childline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46FE4" w14:textId="77777777" w:rsidR="00124884" w:rsidRDefault="00956883">
            <w:pPr>
              <w:rPr>
                <w:rFonts w:ascii="Open Sans" w:hAnsi="Open Sans" w:cs="Open Sans"/>
                <w:sz w:val="20"/>
                <w:szCs w:val="20"/>
              </w:rPr>
            </w:pPr>
            <w:r>
              <w:rPr>
                <w:rFonts w:ascii="Open Sans" w:hAnsi="Open Sans" w:cs="Open Sans"/>
                <w:sz w:val="20"/>
                <w:szCs w:val="20"/>
              </w:rPr>
              <w:t>Confidential, 24hr phone line for children in trouble or danger</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4C33" w14:textId="77777777" w:rsidR="00124884" w:rsidRDefault="00956883">
            <w:pPr>
              <w:rPr>
                <w:rFonts w:ascii="Open Sans" w:hAnsi="Open Sans" w:cs="Open Sans"/>
                <w:b/>
                <w:i/>
                <w:sz w:val="20"/>
                <w:szCs w:val="20"/>
              </w:rPr>
            </w:pPr>
            <w:r>
              <w:rPr>
                <w:rFonts w:ascii="Open Sans" w:hAnsi="Open Sans" w:cs="Open Sans"/>
                <w:b/>
                <w:i/>
                <w:sz w:val="20"/>
                <w:szCs w:val="20"/>
              </w:rPr>
              <w:t>0800 1111</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4095" w14:textId="77777777" w:rsidR="00124884" w:rsidRDefault="00956883">
            <w:hyperlink r:id="rId12" w:history="1">
              <w:r>
                <w:rPr>
                  <w:rStyle w:val="Hyperlink"/>
                  <w:rFonts w:ascii="Open Sans" w:hAnsi="Open Sans" w:cs="Open Sans"/>
                  <w:b/>
                  <w:sz w:val="20"/>
                  <w:szCs w:val="20"/>
                </w:rPr>
                <w:t>www.childline.org.uk</w:t>
              </w:r>
            </w:hyperlink>
          </w:p>
        </w:tc>
      </w:tr>
      <w:tr w:rsidR="00124884" w14:paraId="4AA60D1B"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D7ACA" w14:textId="77777777" w:rsidR="00124884" w:rsidRDefault="00956883">
            <w:pPr>
              <w:rPr>
                <w:rFonts w:ascii="Open Sans" w:hAnsi="Open Sans" w:cs="Open Sans"/>
                <w:b/>
                <w:sz w:val="20"/>
                <w:szCs w:val="20"/>
              </w:rPr>
            </w:pPr>
            <w:r>
              <w:rPr>
                <w:rFonts w:ascii="Open Sans" w:hAnsi="Open Sans" w:cs="Open Sans"/>
                <w:b/>
                <w:sz w:val="20"/>
                <w:szCs w:val="20"/>
              </w:rPr>
              <w:t>Children's Legal Centre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C60BE" w14:textId="77777777" w:rsidR="00124884" w:rsidRDefault="00956883">
            <w:pPr>
              <w:rPr>
                <w:rFonts w:ascii="Open Sans" w:hAnsi="Open Sans" w:cs="Open Sans"/>
                <w:sz w:val="20"/>
                <w:szCs w:val="20"/>
              </w:rPr>
            </w:pPr>
            <w:r>
              <w:rPr>
                <w:rFonts w:ascii="Open Sans" w:hAnsi="Open Sans" w:cs="Open Sans"/>
                <w:sz w:val="20"/>
                <w:szCs w:val="20"/>
              </w:rPr>
              <w:t>Open weekdays 2.00-5.00 pm</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05D5" w14:textId="77777777" w:rsidR="00124884" w:rsidRDefault="00956883">
            <w:pPr>
              <w:rPr>
                <w:rFonts w:ascii="Open Sans" w:hAnsi="Open Sans" w:cs="Open Sans"/>
                <w:b/>
                <w:i/>
                <w:sz w:val="20"/>
                <w:szCs w:val="20"/>
              </w:rPr>
            </w:pPr>
            <w:r>
              <w:rPr>
                <w:rFonts w:ascii="Open Sans" w:hAnsi="Open Sans" w:cs="Open Sans"/>
                <w:b/>
                <w:i/>
                <w:sz w:val="20"/>
                <w:szCs w:val="20"/>
              </w:rPr>
              <w:t>0207 713 0089</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487AE" w14:textId="77777777" w:rsidR="00124884" w:rsidRDefault="00956883">
            <w:hyperlink r:id="rId13" w:history="1">
              <w:r>
                <w:rPr>
                  <w:rStyle w:val="Hyperlink"/>
                  <w:rFonts w:ascii="Open Sans" w:hAnsi="Open Sans" w:cs="Open Sans"/>
                  <w:b/>
                  <w:sz w:val="20"/>
                  <w:szCs w:val="20"/>
                </w:rPr>
                <w:t>www.childrenslegalcentre.com</w:t>
              </w:r>
            </w:hyperlink>
          </w:p>
        </w:tc>
      </w:tr>
      <w:tr w:rsidR="00124884" w14:paraId="394195C0"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1980D" w14:textId="77777777" w:rsidR="00124884" w:rsidRDefault="00956883">
            <w:pPr>
              <w:rPr>
                <w:rFonts w:ascii="Open Sans" w:hAnsi="Open Sans" w:cs="Open Sans"/>
                <w:b/>
                <w:sz w:val="20"/>
                <w:szCs w:val="20"/>
              </w:rPr>
            </w:pPr>
            <w:r>
              <w:rPr>
                <w:rFonts w:ascii="Open Sans" w:hAnsi="Open Sans" w:cs="Open Sans"/>
                <w:b/>
                <w:sz w:val="20"/>
                <w:szCs w:val="20"/>
              </w:rPr>
              <w:t>Family Lives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235B" w14:textId="77777777" w:rsidR="00124884" w:rsidRDefault="00956883">
            <w:pPr>
              <w:rPr>
                <w:rFonts w:ascii="Open Sans" w:hAnsi="Open Sans" w:cs="Open Sans"/>
                <w:sz w:val="20"/>
                <w:szCs w:val="20"/>
              </w:rPr>
            </w:pPr>
            <w:r>
              <w:rPr>
                <w:rFonts w:ascii="Open Sans" w:hAnsi="Open Sans" w:cs="Open Sans"/>
                <w:sz w:val="20"/>
                <w:szCs w:val="20"/>
              </w:rPr>
              <w:t>Free, confidential helpline</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44D5" w14:textId="77777777" w:rsidR="00124884" w:rsidRDefault="00956883">
            <w:pPr>
              <w:rPr>
                <w:rFonts w:ascii="Open Sans" w:hAnsi="Open Sans" w:cs="Open Sans"/>
                <w:b/>
                <w:i/>
                <w:sz w:val="20"/>
                <w:szCs w:val="20"/>
              </w:rPr>
            </w:pPr>
            <w:r>
              <w:rPr>
                <w:rFonts w:ascii="Open Sans" w:hAnsi="Open Sans" w:cs="Open Sans"/>
                <w:b/>
                <w:i/>
                <w:sz w:val="20"/>
                <w:szCs w:val="20"/>
              </w:rPr>
              <w:t>0808 800 2222</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D72FF" w14:textId="77777777" w:rsidR="00124884" w:rsidRDefault="00956883">
            <w:r>
              <w:rPr>
                <w:rFonts w:ascii="Open Sans" w:hAnsi="Open Sans" w:cs="Open Sans"/>
                <w:b/>
                <w:sz w:val="20"/>
                <w:szCs w:val="20"/>
              </w:rPr>
              <w:t xml:space="preserve"> </w:t>
            </w:r>
            <w:hyperlink r:id="rId14" w:history="1">
              <w:r>
                <w:rPr>
                  <w:rStyle w:val="Hyperlink"/>
                  <w:rFonts w:ascii="Open Sans" w:hAnsi="Open Sans" w:cs="Open Sans"/>
                  <w:b/>
                  <w:sz w:val="20"/>
                  <w:szCs w:val="20"/>
                </w:rPr>
                <w:t>www.familylives.org.uk</w:t>
              </w:r>
            </w:hyperlink>
          </w:p>
        </w:tc>
      </w:tr>
      <w:tr w:rsidR="00124884" w14:paraId="1F3F11F9"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ABCEB" w14:textId="77777777" w:rsidR="00124884" w:rsidRDefault="00956883">
            <w:pPr>
              <w:rPr>
                <w:rFonts w:ascii="Open Sans" w:hAnsi="Open Sans" w:cs="Open Sans"/>
                <w:b/>
                <w:sz w:val="20"/>
                <w:szCs w:val="20"/>
              </w:rPr>
            </w:pPr>
            <w:r>
              <w:rPr>
                <w:rFonts w:ascii="Open Sans" w:hAnsi="Open Sans" w:cs="Open Sans"/>
                <w:b/>
                <w:sz w:val="20"/>
                <w:szCs w:val="20"/>
              </w:rPr>
              <w:t>Get Connected</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E58DE" w14:textId="77777777" w:rsidR="00124884" w:rsidRDefault="00956883">
            <w:pPr>
              <w:rPr>
                <w:rFonts w:ascii="Open Sans" w:hAnsi="Open Sans" w:cs="Open Sans"/>
                <w:sz w:val="20"/>
                <w:szCs w:val="20"/>
              </w:rPr>
            </w:pPr>
            <w:r>
              <w:rPr>
                <w:rFonts w:ascii="Open Sans" w:hAnsi="Open Sans" w:cs="Open Sans"/>
                <w:sz w:val="20"/>
                <w:szCs w:val="20"/>
              </w:rPr>
              <w:t>Advice for young runaways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3F9C9" w14:textId="77777777" w:rsidR="00124884" w:rsidRDefault="00956883">
            <w:pPr>
              <w:rPr>
                <w:rFonts w:ascii="Open Sans" w:hAnsi="Open Sans" w:cs="Open Sans"/>
                <w:b/>
                <w:i/>
                <w:sz w:val="20"/>
                <w:szCs w:val="20"/>
              </w:rPr>
            </w:pPr>
            <w:r>
              <w:rPr>
                <w:rFonts w:ascii="Open Sans" w:hAnsi="Open Sans" w:cs="Open Sans"/>
                <w:b/>
                <w:i/>
                <w:sz w:val="20"/>
                <w:szCs w:val="20"/>
              </w:rPr>
              <w:t>0808 808 4994</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29C9E" w14:textId="77777777" w:rsidR="00124884" w:rsidRDefault="00956883">
            <w:hyperlink r:id="rId15" w:history="1">
              <w:r>
                <w:rPr>
                  <w:rStyle w:val="Hyperlink"/>
                  <w:rFonts w:ascii="Open Sans" w:hAnsi="Open Sans" w:cs="Open Sans"/>
                  <w:b/>
                  <w:sz w:val="20"/>
                  <w:szCs w:val="20"/>
                </w:rPr>
                <w:t>www.getconnected.org.uk</w:t>
              </w:r>
            </w:hyperlink>
          </w:p>
        </w:tc>
      </w:tr>
      <w:tr w:rsidR="00124884" w14:paraId="73992604"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3640" w14:textId="77777777" w:rsidR="00124884" w:rsidRDefault="00956883">
            <w:pPr>
              <w:rPr>
                <w:rFonts w:ascii="Open Sans" w:hAnsi="Open Sans" w:cs="Open Sans"/>
                <w:b/>
                <w:sz w:val="20"/>
                <w:szCs w:val="20"/>
              </w:rPr>
            </w:pPr>
            <w:r>
              <w:rPr>
                <w:rFonts w:ascii="Open Sans" w:hAnsi="Open Sans" w:cs="Open Sans"/>
                <w:b/>
                <w:sz w:val="20"/>
                <w:szCs w:val="20"/>
              </w:rPr>
              <w:t>Gingerbread</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B2951" w14:textId="77777777" w:rsidR="00124884" w:rsidRDefault="00956883">
            <w:pPr>
              <w:rPr>
                <w:rFonts w:ascii="Open Sans" w:hAnsi="Open Sans" w:cs="Open Sans"/>
                <w:sz w:val="20"/>
                <w:szCs w:val="20"/>
              </w:rPr>
            </w:pPr>
            <w:r>
              <w:rPr>
                <w:rFonts w:ascii="Open Sans" w:hAnsi="Open Sans" w:cs="Open Sans"/>
                <w:sz w:val="20"/>
                <w:szCs w:val="20"/>
              </w:rPr>
              <w:t xml:space="preserve">Advice for lone-parent </w:t>
            </w:r>
            <w:r>
              <w:rPr>
                <w:rFonts w:ascii="Open Sans" w:hAnsi="Open Sans" w:cs="Open Sans"/>
                <w:sz w:val="20"/>
                <w:szCs w:val="20"/>
              </w:rPr>
              <w:t>families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CC9C4" w14:textId="77777777" w:rsidR="00124884" w:rsidRDefault="00956883">
            <w:pPr>
              <w:rPr>
                <w:rFonts w:ascii="Open Sans" w:hAnsi="Open Sans" w:cs="Open Sans"/>
                <w:b/>
                <w:i/>
                <w:sz w:val="20"/>
                <w:szCs w:val="20"/>
              </w:rPr>
            </w:pPr>
            <w:r>
              <w:rPr>
                <w:rFonts w:ascii="Open Sans" w:hAnsi="Open Sans" w:cs="Open Sans"/>
                <w:b/>
                <w:i/>
                <w:sz w:val="20"/>
                <w:szCs w:val="20"/>
              </w:rPr>
              <w:t>0207 428 5400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526AA" w14:textId="77777777" w:rsidR="00124884" w:rsidRDefault="00956883">
            <w:hyperlink r:id="rId16" w:history="1">
              <w:r>
                <w:rPr>
                  <w:rStyle w:val="Hyperlink"/>
                  <w:rFonts w:ascii="Open Sans" w:hAnsi="Open Sans" w:cs="Open Sans"/>
                  <w:b/>
                  <w:sz w:val="20"/>
                  <w:szCs w:val="20"/>
                </w:rPr>
                <w:t>www.gingerbread.org.uk</w:t>
              </w:r>
            </w:hyperlink>
          </w:p>
        </w:tc>
      </w:tr>
      <w:tr w:rsidR="00124884" w14:paraId="38A82755"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549F" w14:textId="77777777" w:rsidR="00124884" w:rsidRDefault="00956883">
            <w:pPr>
              <w:rPr>
                <w:rFonts w:ascii="Open Sans" w:hAnsi="Open Sans" w:cs="Open Sans"/>
                <w:b/>
                <w:sz w:val="20"/>
                <w:szCs w:val="20"/>
              </w:rPr>
            </w:pPr>
            <w:r>
              <w:rPr>
                <w:rFonts w:ascii="Open Sans" w:hAnsi="Open Sans" w:cs="Open Sans"/>
                <w:b/>
                <w:sz w:val="20"/>
                <w:szCs w:val="20"/>
              </w:rPr>
              <w:t>Kidscape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F4AA1" w14:textId="77777777" w:rsidR="00124884" w:rsidRDefault="00956883">
            <w:pPr>
              <w:rPr>
                <w:rFonts w:ascii="Open Sans" w:hAnsi="Open Sans" w:cs="Open Sans"/>
                <w:sz w:val="20"/>
                <w:szCs w:val="20"/>
              </w:rPr>
            </w:pPr>
            <w:r>
              <w:rPr>
                <w:rFonts w:ascii="Open Sans" w:hAnsi="Open Sans" w:cs="Open Sans"/>
                <w:sz w:val="20"/>
                <w:szCs w:val="20"/>
              </w:rPr>
              <w:t>Bullying</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EC76C" w14:textId="77777777" w:rsidR="00124884" w:rsidRDefault="00956883">
            <w:pPr>
              <w:rPr>
                <w:rFonts w:ascii="Open Sans" w:hAnsi="Open Sans" w:cs="Open Sans"/>
                <w:b/>
                <w:sz w:val="20"/>
                <w:szCs w:val="20"/>
              </w:rPr>
            </w:pPr>
            <w:r>
              <w:rPr>
                <w:rFonts w:ascii="Open Sans" w:hAnsi="Open Sans" w:cs="Open Sans"/>
                <w:b/>
                <w:sz w:val="20"/>
                <w:szCs w:val="20"/>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5844" w14:textId="77777777" w:rsidR="00124884" w:rsidRDefault="00956883">
            <w:hyperlink r:id="rId17" w:history="1">
              <w:r>
                <w:rPr>
                  <w:rStyle w:val="Hyperlink"/>
                  <w:rFonts w:ascii="Open Sans" w:hAnsi="Open Sans" w:cs="Open Sans"/>
                  <w:b/>
                  <w:sz w:val="20"/>
                  <w:szCs w:val="20"/>
                </w:rPr>
                <w:t>www.kidscape.org.uk</w:t>
              </w:r>
            </w:hyperlink>
          </w:p>
        </w:tc>
      </w:tr>
      <w:tr w:rsidR="00124884" w14:paraId="146396A0"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C0AC" w14:textId="77777777" w:rsidR="00124884" w:rsidRDefault="00956883">
            <w:pPr>
              <w:rPr>
                <w:rFonts w:ascii="Open Sans" w:hAnsi="Open Sans" w:cs="Open Sans"/>
                <w:b/>
                <w:sz w:val="20"/>
                <w:szCs w:val="20"/>
              </w:rPr>
            </w:pPr>
            <w:r>
              <w:rPr>
                <w:rFonts w:ascii="Open Sans" w:hAnsi="Open Sans" w:cs="Open Sans"/>
                <w:b/>
                <w:sz w:val="20"/>
                <w:szCs w:val="20"/>
              </w:rPr>
              <w:t>NSPCC</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14353" w14:textId="77777777" w:rsidR="00124884" w:rsidRDefault="00956883">
            <w:pPr>
              <w:rPr>
                <w:rFonts w:ascii="Open Sans" w:hAnsi="Open Sans" w:cs="Open Sans"/>
                <w:sz w:val="20"/>
                <w:szCs w:val="20"/>
              </w:rPr>
            </w:pPr>
            <w:r>
              <w:rPr>
                <w:rFonts w:ascii="Open Sans" w:hAnsi="Open Sans" w:cs="Open Sans"/>
                <w:sz w:val="20"/>
                <w:szCs w:val="20"/>
              </w:rPr>
              <w:t xml:space="preserve">24hr confidential helpline for those seeking advice about child </w:t>
            </w:r>
            <w:r>
              <w:rPr>
                <w:rFonts w:ascii="Open Sans" w:hAnsi="Open Sans" w:cs="Open Sans"/>
                <w:sz w:val="20"/>
                <w:szCs w:val="20"/>
              </w:rPr>
              <w:t>protection issues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B3E0" w14:textId="77777777" w:rsidR="00124884" w:rsidRDefault="00956883">
            <w:pPr>
              <w:rPr>
                <w:rFonts w:ascii="Open Sans" w:hAnsi="Open Sans" w:cs="Open Sans"/>
                <w:b/>
                <w:i/>
                <w:sz w:val="20"/>
                <w:szCs w:val="20"/>
              </w:rPr>
            </w:pPr>
            <w:r>
              <w:rPr>
                <w:rFonts w:ascii="Open Sans" w:hAnsi="Open Sans" w:cs="Open Sans"/>
                <w:b/>
                <w:i/>
                <w:sz w:val="20"/>
                <w:szCs w:val="20"/>
              </w:rPr>
              <w:t>0808 800 5000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1616E" w14:textId="77777777" w:rsidR="00124884" w:rsidRDefault="00956883">
            <w:r>
              <w:rPr>
                <w:rFonts w:ascii="Open Sans" w:hAnsi="Open Sans" w:cs="Open Sans"/>
                <w:b/>
                <w:i/>
                <w:sz w:val="20"/>
                <w:szCs w:val="20"/>
              </w:rPr>
              <w:t xml:space="preserve"> </w:t>
            </w:r>
            <w:hyperlink r:id="rId18" w:history="1">
              <w:r>
                <w:rPr>
                  <w:rStyle w:val="Hyperlink"/>
                  <w:rFonts w:ascii="Open Sans" w:hAnsi="Open Sans" w:cs="Open Sans"/>
                  <w:b/>
                  <w:sz w:val="20"/>
                  <w:szCs w:val="20"/>
                </w:rPr>
                <w:t>www.nspcc.org.uk</w:t>
              </w:r>
            </w:hyperlink>
          </w:p>
        </w:tc>
      </w:tr>
      <w:tr w:rsidR="00124884" w14:paraId="1E0EBD05"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62D8C" w14:textId="77777777" w:rsidR="00124884" w:rsidRDefault="00956883">
            <w:pPr>
              <w:rPr>
                <w:rFonts w:ascii="Open Sans" w:hAnsi="Open Sans" w:cs="Open Sans"/>
                <w:b/>
                <w:sz w:val="20"/>
                <w:szCs w:val="20"/>
              </w:rPr>
            </w:pPr>
            <w:r>
              <w:rPr>
                <w:rFonts w:ascii="Open Sans" w:hAnsi="Open Sans" w:cs="Open Sans"/>
                <w:b/>
                <w:sz w:val="20"/>
                <w:szCs w:val="20"/>
              </w:rPr>
              <w:t>Samaritans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E4141" w14:textId="77777777" w:rsidR="00124884" w:rsidRDefault="00956883">
            <w:r>
              <w:rPr>
                <w:rFonts w:ascii="Open Sans" w:hAnsi="Open Sans" w:cs="Open Sans"/>
                <w:sz w:val="20"/>
                <w:szCs w:val="20"/>
              </w:rPr>
              <w:t>Free, confidential helpline</w:t>
            </w:r>
            <w:r>
              <w:rPr>
                <w:rFonts w:ascii="Open Sans" w:hAnsi="Open Sans" w:cs="Open Sans"/>
                <w:b/>
                <w:sz w:val="20"/>
                <w:szCs w:val="20"/>
              </w:rPr>
              <w:t xml:space="preserve">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A3BF2" w14:textId="77777777" w:rsidR="00124884" w:rsidRDefault="00956883">
            <w:pPr>
              <w:rPr>
                <w:rFonts w:ascii="Open Sans" w:hAnsi="Open Sans" w:cs="Open Sans"/>
                <w:b/>
                <w:i/>
                <w:sz w:val="20"/>
                <w:szCs w:val="20"/>
              </w:rPr>
            </w:pPr>
            <w:r>
              <w:rPr>
                <w:rFonts w:ascii="Open Sans" w:hAnsi="Open Sans" w:cs="Open Sans"/>
                <w:b/>
                <w:i/>
                <w:sz w:val="20"/>
                <w:szCs w:val="20"/>
              </w:rPr>
              <w:t>116 123</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A8AE2" w14:textId="77777777" w:rsidR="00124884" w:rsidRDefault="00956883">
            <w:hyperlink r:id="rId19" w:history="1">
              <w:r>
                <w:rPr>
                  <w:rStyle w:val="Hyperlink"/>
                  <w:rFonts w:ascii="Open Sans" w:hAnsi="Open Sans" w:cs="Open Sans"/>
                  <w:b/>
                  <w:sz w:val="20"/>
                  <w:szCs w:val="20"/>
                </w:rPr>
                <w:t>www.samaritans.org.uk</w:t>
              </w:r>
            </w:hyperlink>
          </w:p>
        </w:tc>
      </w:tr>
      <w:tr w:rsidR="00124884" w14:paraId="41CB930C"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63625" w14:textId="77777777" w:rsidR="00124884" w:rsidRDefault="00956883">
            <w:pPr>
              <w:rPr>
                <w:rFonts w:ascii="Open Sans" w:hAnsi="Open Sans" w:cs="Open Sans"/>
                <w:b/>
                <w:sz w:val="20"/>
                <w:szCs w:val="20"/>
              </w:rPr>
            </w:pPr>
            <w:r>
              <w:rPr>
                <w:rFonts w:ascii="Open Sans" w:hAnsi="Open Sans" w:cs="Open Sans"/>
                <w:b/>
                <w:sz w:val="20"/>
                <w:szCs w:val="20"/>
              </w:rPr>
              <w:t>Women's Aid</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7EE4C" w14:textId="77777777" w:rsidR="00124884" w:rsidRDefault="00956883">
            <w:pPr>
              <w:rPr>
                <w:rFonts w:ascii="Open Sans" w:hAnsi="Open Sans" w:cs="Open Sans"/>
                <w:sz w:val="20"/>
                <w:szCs w:val="20"/>
              </w:rPr>
            </w:pPr>
            <w:r>
              <w:rPr>
                <w:rFonts w:ascii="Open Sans" w:hAnsi="Open Sans" w:cs="Open Sans"/>
                <w:sz w:val="20"/>
                <w:szCs w:val="20"/>
              </w:rPr>
              <w:t>Domestic violence helpline</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DD709" w14:textId="77777777" w:rsidR="00124884" w:rsidRDefault="00956883">
            <w:pPr>
              <w:rPr>
                <w:rFonts w:ascii="Open Sans" w:hAnsi="Open Sans" w:cs="Open Sans"/>
                <w:b/>
                <w:i/>
                <w:sz w:val="20"/>
                <w:szCs w:val="20"/>
              </w:rPr>
            </w:pPr>
            <w:r>
              <w:rPr>
                <w:rFonts w:ascii="Open Sans" w:hAnsi="Open Sans" w:cs="Open Sans"/>
                <w:b/>
                <w:i/>
                <w:sz w:val="20"/>
                <w:szCs w:val="20"/>
              </w:rPr>
              <w:t xml:space="preserve">0808 2000 </w:t>
            </w:r>
            <w:r>
              <w:rPr>
                <w:rFonts w:ascii="Open Sans" w:hAnsi="Open Sans" w:cs="Open Sans"/>
                <w:b/>
                <w:i/>
                <w:sz w:val="20"/>
                <w:szCs w:val="20"/>
              </w:rPr>
              <w:t>247</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F772B" w14:textId="77777777" w:rsidR="00124884" w:rsidRDefault="00956883">
            <w:hyperlink r:id="rId20" w:history="1">
              <w:r>
                <w:rPr>
                  <w:rStyle w:val="Hyperlink"/>
                  <w:rFonts w:ascii="Open Sans" w:hAnsi="Open Sans" w:cs="Open Sans"/>
                  <w:b/>
                  <w:sz w:val="20"/>
                  <w:szCs w:val="20"/>
                </w:rPr>
                <w:t>www.womensaid.com</w:t>
              </w:r>
            </w:hyperlink>
          </w:p>
        </w:tc>
      </w:tr>
      <w:tr w:rsidR="00124884" w14:paraId="2176D7E6" w14:textId="77777777">
        <w:trPr>
          <w:trHeight w:val="567"/>
        </w:trPr>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518E3" w14:textId="77777777" w:rsidR="00124884" w:rsidRDefault="00956883">
            <w:pPr>
              <w:rPr>
                <w:rFonts w:ascii="Open Sans" w:hAnsi="Open Sans" w:cs="Open Sans"/>
                <w:b/>
                <w:sz w:val="20"/>
                <w:szCs w:val="20"/>
              </w:rPr>
            </w:pPr>
            <w:r>
              <w:rPr>
                <w:rFonts w:ascii="Open Sans" w:hAnsi="Open Sans" w:cs="Open Sans"/>
                <w:b/>
                <w:sz w:val="20"/>
                <w:szCs w:val="20"/>
              </w:rPr>
              <w:t>Young Minds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89B06" w14:textId="77777777" w:rsidR="00124884" w:rsidRDefault="00956883">
            <w:pPr>
              <w:rPr>
                <w:rFonts w:ascii="Open Sans" w:hAnsi="Open Sans" w:cs="Open Sans"/>
                <w:sz w:val="20"/>
                <w:szCs w:val="20"/>
              </w:rPr>
            </w:pPr>
            <w:r>
              <w:rPr>
                <w:rFonts w:ascii="Open Sans" w:hAnsi="Open Sans" w:cs="Open Sans"/>
                <w:sz w:val="20"/>
                <w:szCs w:val="20"/>
              </w:rPr>
              <w:t>Parents' Information Service, Mon/Fri 10.00am - 1.00pm, Tue/</w:t>
            </w:r>
            <w:proofErr w:type="spellStart"/>
            <w:r>
              <w:rPr>
                <w:rFonts w:ascii="Open Sans" w:hAnsi="Open Sans" w:cs="Open Sans"/>
                <w:sz w:val="20"/>
                <w:szCs w:val="20"/>
              </w:rPr>
              <w:t>Thur</w:t>
            </w:r>
            <w:proofErr w:type="spellEnd"/>
            <w:r>
              <w:rPr>
                <w:rFonts w:ascii="Open Sans" w:hAnsi="Open Sans" w:cs="Open Sans"/>
                <w:sz w:val="20"/>
                <w:szCs w:val="20"/>
              </w:rPr>
              <w:t xml:space="preserve"> 1.00 - 4.00pm</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017DD" w14:textId="77777777" w:rsidR="00124884" w:rsidRDefault="00956883">
            <w:pPr>
              <w:rPr>
                <w:rFonts w:ascii="Open Sans" w:hAnsi="Open Sans" w:cs="Open Sans"/>
                <w:b/>
                <w:i/>
                <w:sz w:val="20"/>
                <w:szCs w:val="20"/>
              </w:rPr>
            </w:pPr>
            <w:r>
              <w:rPr>
                <w:rFonts w:ascii="Open Sans" w:hAnsi="Open Sans" w:cs="Open Sans"/>
                <w:b/>
                <w:i/>
                <w:sz w:val="20"/>
                <w:szCs w:val="20"/>
              </w:rPr>
              <w:t>0808 802 5544</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0353B" w14:textId="77777777" w:rsidR="00124884" w:rsidRDefault="00956883">
            <w:hyperlink r:id="rId21" w:history="1">
              <w:r>
                <w:rPr>
                  <w:rStyle w:val="Hyperlink"/>
                  <w:rFonts w:ascii="Open Sans" w:hAnsi="Open Sans" w:cs="Open Sans"/>
                  <w:b/>
                  <w:sz w:val="20"/>
                  <w:szCs w:val="20"/>
                </w:rPr>
                <w:t>www.youngminds.org.uk</w:t>
              </w:r>
            </w:hyperlink>
          </w:p>
        </w:tc>
      </w:tr>
    </w:tbl>
    <w:p w14:paraId="6745669F" w14:textId="77777777" w:rsidR="00124884" w:rsidRDefault="00956883">
      <w:pPr>
        <w:jc w:val="both"/>
      </w:pP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r>
        <w:rPr>
          <w:rFonts w:ascii="Open Sans" w:hAnsi="Open Sans" w:cs="Open Sans"/>
          <w:b/>
          <w:sz w:val="20"/>
          <w:szCs w:val="20"/>
        </w:rPr>
        <w:tab/>
      </w:r>
    </w:p>
    <w:p w14:paraId="6C7EDA52" w14:textId="77777777" w:rsidR="00124884" w:rsidRDefault="00124884">
      <w:pPr>
        <w:pageBreakBefore/>
        <w:rPr>
          <w:rFonts w:ascii="Open Sans" w:hAnsi="Open Sans" w:cs="Open Sans"/>
          <w:b/>
          <w:sz w:val="20"/>
          <w:szCs w:val="20"/>
          <w:u w:val="single"/>
          <w:lang w:val="en-GB" w:eastAsia="en-GB"/>
        </w:rPr>
      </w:pPr>
    </w:p>
    <w:p w14:paraId="598A5F98" w14:textId="77777777" w:rsidR="00124884" w:rsidRDefault="00956883">
      <w:pPr>
        <w:rPr>
          <w:rFonts w:ascii="Londrina Solid" w:hAnsi="Londrina Solid" w:cs="Open Sans"/>
          <w:bCs/>
          <w:lang w:val="en"/>
        </w:rPr>
      </w:pPr>
      <w:r>
        <w:rPr>
          <w:rFonts w:ascii="Londrina Solid" w:hAnsi="Londrina Solid" w:cs="Open Sans"/>
          <w:bCs/>
          <w:lang w:val="en"/>
        </w:rPr>
        <w:t>Appendix 3: Definitions of abuse</w:t>
      </w:r>
    </w:p>
    <w:p w14:paraId="2C8221F6" w14:textId="77777777" w:rsidR="00124884" w:rsidRDefault="00124884">
      <w:pPr>
        <w:rPr>
          <w:rFonts w:ascii="Open Sans" w:hAnsi="Open Sans" w:cs="Open Sans"/>
          <w:b/>
          <w:sz w:val="20"/>
          <w:szCs w:val="20"/>
        </w:rPr>
      </w:pPr>
    </w:p>
    <w:p w14:paraId="175DA8BF" w14:textId="77777777" w:rsidR="00124884" w:rsidRDefault="00956883">
      <w:pPr>
        <w:rPr>
          <w:rFonts w:ascii="Open Sans" w:hAnsi="Open Sans" w:cs="Open Sans"/>
          <w:b/>
          <w:sz w:val="20"/>
          <w:szCs w:val="20"/>
        </w:rPr>
      </w:pPr>
      <w:r>
        <w:rPr>
          <w:rFonts w:ascii="Open Sans" w:hAnsi="Open Sans" w:cs="Open Sans"/>
          <w:b/>
          <w:sz w:val="20"/>
          <w:szCs w:val="20"/>
        </w:rPr>
        <w:t>1. What is child abuse?</w:t>
      </w:r>
    </w:p>
    <w:p w14:paraId="7F1F5AB6" w14:textId="77777777" w:rsidR="00124884" w:rsidRDefault="00956883">
      <w:pPr>
        <w:pStyle w:val="Heading3"/>
        <w:rPr>
          <w:rFonts w:ascii="Open Sans" w:hAnsi="Open Sans" w:cs="Open Sans"/>
          <w:sz w:val="20"/>
          <w:szCs w:val="20"/>
        </w:rPr>
      </w:pPr>
      <w:r>
        <w:rPr>
          <w:rFonts w:ascii="Open Sans" w:hAnsi="Open Sans" w:cs="Open Sans"/>
          <w:sz w:val="20"/>
          <w:szCs w:val="20"/>
        </w:rPr>
        <w:t>1.1</w:t>
      </w:r>
      <w:r>
        <w:rPr>
          <w:rFonts w:ascii="Open Sans" w:hAnsi="Open Sans" w:cs="Open Sans"/>
          <w:sz w:val="20"/>
          <w:szCs w:val="20"/>
        </w:rPr>
        <w:tab/>
        <w:t>Definitions of abuse (England and Wales)</w:t>
      </w:r>
    </w:p>
    <w:p w14:paraId="70E7E237" w14:textId="77777777" w:rsidR="00124884" w:rsidRDefault="00956883">
      <w:pPr>
        <w:pStyle w:val="BodyText2"/>
        <w:jc w:val="both"/>
        <w:rPr>
          <w:rFonts w:ascii="Open Sans" w:hAnsi="Open Sans" w:cs="Open Sans"/>
        </w:rPr>
      </w:pPr>
      <w:r>
        <w:rPr>
          <w:rFonts w:ascii="Open Sans" w:hAnsi="Open Sans" w:cs="Open Sans"/>
        </w:rPr>
        <w:t xml:space="preserve">The definitions of child abuse recommended as criteria throughout England and Wales by the Department of Health, Department for Education and Employment </w:t>
      </w:r>
      <w:r>
        <w:rPr>
          <w:rFonts w:ascii="Open Sans" w:hAnsi="Open Sans" w:cs="Open Sans"/>
        </w:rPr>
        <w:t>and the Home Office in their joint document, Working Together to Safeguard Children (1999), are as follows:</w:t>
      </w:r>
    </w:p>
    <w:p w14:paraId="0ADE399E" w14:textId="77777777" w:rsidR="00124884" w:rsidRDefault="00124884">
      <w:pPr>
        <w:jc w:val="both"/>
        <w:rPr>
          <w:rFonts w:ascii="Open Sans" w:hAnsi="Open Sans" w:cs="Open Sans"/>
          <w:i/>
          <w:sz w:val="20"/>
          <w:szCs w:val="20"/>
        </w:rPr>
      </w:pPr>
    </w:p>
    <w:p w14:paraId="0A550997" w14:textId="77777777" w:rsidR="00124884" w:rsidRDefault="00956883">
      <w:pPr>
        <w:pStyle w:val="Heading2"/>
        <w:keepNext/>
        <w:spacing w:before="0" w:after="0"/>
        <w:jc w:val="both"/>
        <w:rPr>
          <w:rFonts w:ascii="Open Sans" w:hAnsi="Open Sans" w:cs="Open Sans"/>
          <w:sz w:val="20"/>
          <w:szCs w:val="20"/>
        </w:rPr>
      </w:pPr>
      <w:r>
        <w:rPr>
          <w:rFonts w:ascii="Open Sans" w:hAnsi="Open Sans" w:cs="Open Sans"/>
          <w:sz w:val="20"/>
          <w:szCs w:val="20"/>
        </w:rPr>
        <w:t>Abuse and neglect</w:t>
      </w:r>
    </w:p>
    <w:p w14:paraId="7B5D9941" w14:textId="77777777" w:rsidR="00124884" w:rsidRDefault="00956883">
      <w:pPr>
        <w:jc w:val="both"/>
        <w:rPr>
          <w:rFonts w:ascii="Open Sans" w:hAnsi="Open Sans" w:cs="Open Sans"/>
          <w:sz w:val="20"/>
          <w:szCs w:val="20"/>
        </w:rPr>
      </w:pPr>
      <w:r>
        <w:rPr>
          <w:rFonts w:ascii="Open Sans" w:hAnsi="Open Sans" w:cs="Open Sans"/>
          <w:sz w:val="20"/>
          <w:szCs w:val="20"/>
        </w:rPr>
        <w:t xml:space="preserve">A form of maltreatment of a child. Somebody may abuse or neglect a child/young person by inflicting harm or failing to act to </w:t>
      </w:r>
      <w:r>
        <w:rPr>
          <w:rFonts w:ascii="Open Sans" w:hAnsi="Open Sans" w:cs="Open Sans"/>
          <w:sz w:val="20"/>
          <w:szCs w:val="20"/>
        </w:rPr>
        <w:t>prevent harm. They may be abused by an adult or adults or another child or young person.</w:t>
      </w:r>
    </w:p>
    <w:p w14:paraId="50CD43AE" w14:textId="77777777" w:rsidR="00124884" w:rsidRDefault="00124884">
      <w:pPr>
        <w:pStyle w:val="Heading2"/>
        <w:keepNext/>
        <w:spacing w:before="0" w:after="0"/>
        <w:jc w:val="both"/>
        <w:rPr>
          <w:rFonts w:ascii="Open Sans" w:hAnsi="Open Sans" w:cs="Open Sans"/>
          <w:sz w:val="20"/>
          <w:szCs w:val="20"/>
        </w:rPr>
      </w:pPr>
    </w:p>
    <w:p w14:paraId="6DAA47CB" w14:textId="77777777" w:rsidR="00124884" w:rsidRDefault="00956883">
      <w:pPr>
        <w:pStyle w:val="Heading2"/>
        <w:keepNext/>
        <w:spacing w:before="0" w:after="0"/>
        <w:jc w:val="both"/>
        <w:rPr>
          <w:rFonts w:ascii="Open Sans" w:hAnsi="Open Sans" w:cs="Open Sans"/>
          <w:sz w:val="20"/>
          <w:szCs w:val="20"/>
        </w:rPr>
      </w:pPr>
      <w:r>
        <w:rPr>
          <w:rFonts w:ascii="Open Sans" w:hAnsi="Open Sans" w:cs="Open Sans"/>
          <w:sz w:val="20"/>
          <w:szCs w:val="20"/>
        </w:rPr>
        <w:t>Physical abuse</w:t>
      </w:r>
    </w:p>
    <w:p w14:paraId="389131EE" w14:textId="77777777" w:rsidR="00124884" w:rsidRDefault="00956883">
      <w:pPr>
        <w:pStyle w:val="Heading2"/>
        <w:spacing w:before="0" w:after="0"/>
        <w:jc w:val="both"/>
      </w:pPr>
      <w:r>
        <w:rPr>
          <w:rFonts w:ascii="Open Sans" w:hAnsi="Open Sans" w:cs="Open Sans"/>
          <w:b w:val="0"/>
          <w:sz w:val="20"/>
          <w:szCs w:val="20"/>
        </w:rPr>
        <w:t>Physical abuse may involve hitting, shaking, throwing, poisoning, burning or scalding, drowning, suffocating, or otherwise causing deliberate harm to a</w:t>
      </w:r>
      <w:r>
        <w:rPr>
          <w:rFonts w:ascii="Open Sans" w:hAnsi="Open Sans" w:cs="Open Sans"/>
          <w:b w:val="0"/>
          <w:sz w:val="20"/>
          <w:szCs w:val="20"/>
        </w:rPr>
        <w:t xml:space="preserve"> child. Physical harm may also be caused when a parent or</w:t>
      </w:r>
      <w:r>
        <w:rPr>
          <w:rFonts w:ascii="Open Sans" w:hAnsi="Open Sans" w:cs="Open Sans"/>
          <w:b w:val="0"/>
          <w:sz w:val="20"/>
          <w:szCs w:val="20"/>
          <w:lang w:val="en-GB"/>
        </w:rPr>
        <w:t xml:space="preserve"> carer</w:t>
      </w:r>
      <w:r>
        <w:rPr>
          <w:rFonts w:ascii="Open Sans" w:hAnsi="Open Sans" w:cs="Open Sans"/>
          <w:b w:val="0"/>
          <w:sz w:val="20"/>
          <w:szCs w:val="20"/>
        </w:rPr>
        <w:t xml:space="preserve"> feigns the symptoms of, or deliberately causes ill health to a child/young person they are looking after. </w:t>
      </w:r>
      <w:r>
        <w:rPr>
          <w:rFonts w:ascii="Open Sans" w:hAnsi="Open Sans" w:cs="Open Sans"/>
          <w:b w:val="0"/>
          <w:sz w:val="20"/>
          <w:szCs w:val="20"/>
          <w:lang w:val="en-GB"/>
        </w:rPr>
        <w:t>This situation is currently referred to as” fabricated or induced illness”.</w:t>
      </w:r>
    </w:p>
    <w:p w14:paraId="3535429D" w14:textId="77777777" w:rsidR="00124884" w:rsidRDefault="00124884">
      <w:pPr>
        <w:pStyle w:val="Heading2"/>
        <w:spacing w:before="0" w:after="0"/>
        <w:jc w:val="both"/>
        <w:rPr>
          <w:rFonts w:ascii="Open Sans" w:hAnsi="Open Sans" w:cs="Open Sans"/>
          <w:b w:val="0"/>
          <w:sz w:val="20"/>
          <w:szCs w:val="20"/>
          <w:lang w:val="en-GB"/>
        </w:rPr>
      </w:pPr>
    </w:p>
    <w:p w14:paraId="574961FE" w14:textId="77777777" w:rsidR="00124884" w:rsidRDefault="00956883">
      <w:pPr>
        <w:pStyle w:val="Heading2"/>
        <w:spacing w:before="0" w:after="0"/>
        <w:jc w:val="both"/>
        <w:rPr>
          <w:rFonts w:ascii="Open Sans" w:hAnsi="Open Sans" w:cs="Open Sans"/>
          <w:sz w:val="20"/>
          <w:szCs w:val="20"/>
        </w:rPr>
      </w:pPr>
      <w:r>
        <w:rPr>
          <w:rFonts w:ascii="Open Sans" w:hAnsi="Open Sans" w:cs="Open Sans"/>
          <w:sz w:val="20"/>
          <w:szCs w:val="20"/>
        </w:rPr>
        <w:t>Emotional</w:t>
      </w:r>
      <w:r>
        <w:rPr>
          <w:rFonts w:ascii="Open Sans" w:hAnsi="Open Sans" w:cs="Open Sans"/>
          <w:sz w:val="20"/>
          <w:szCs w:val="20"/>
        </w:rPr>
        <w:t xml:space="preserve"> abuse</w:t>
      </w:r>
    </w:p>
    <w:p w14:paraId="354128C3" w14:textId="77777777" w:rsidR="00124884" w:rsidRDefault="00956883">
      <w:pPr>
        <w:jc w:val="both"/>
        <w:rPr>
          <w:rFonts w:ascii="Open Sans" w:hAnsi="Open Sans" w:cs="Open Sans"/>
          <w:sz w:val="20"/>
          <w:szCs w:val="20"/>
        </w:rPr>
      </w:pPr>
      <w:r>
        <w:rPr>
          <w:rFonts w:ascii="Open Sans" w:hAnsi="Open Sans" w:cs="Open Sans"/>
          <w:sz w:val="20"/>
          <w:szCs w:val="20"/>
        </w:rPr>
        <w:t xml:space="preserve">Emotional abuse is the persistent emotional ill-treatment of a child/young person such as to cause severe and persistent adverse effects on the child/young person’s emotional development. It may involve conveying that they are worthless or unloved, </w:t>
      </w:r>
      <w:r>
        <w:rPr>
          <w:rFonts w:ascii="Open Sans" w:hAnsi="Open Sans" w:cs="Open Sans"/>
          <w:sz w:val="20"/>
          <w:szCs w:val="20"/>
        </w:rPr>
        <w:t xml:space="preserve">inadequate, or valued only insofar as they meet the needs of another person. It may feature age or developmentally inappropriate expectations being imposed on young people. It may involve causing young people frequently to feel frightened or in danger, or </w:t>
      </w:r>
      <w:r>
        <w:rPr>
          <w:rFonts w:ascii="Open Sans" w:hAnsi="Open Sans" w:cs="Open Sans"/>
          <w:sz w:val="20"/>
          <w:szCs w:val="20"/>
        </w:rPr>
        <w:t>the exploitation or corruption of young people. Some level of emotional abuse is involved in all types of ill-treatment of a child/young person, though it may occur alone.</w:t>
      </w:r>
    </w:p>
    <w:p w14:paraId="1FC5925D" w14:textId="77777777" w:rsidR="00124884" w:rsidRDefault="00124884">
      <w:pPr>
        <w:jc w:val="both"/>
        <w:rPr>
          <w:rFonts w:ascii="Open Sans" w:hAnsi="Open Sans" w:cs="Open Sans"/>
          <w:sz w:val="20"/>
          <w:szCs w:val="20"/>
        </w:rPr>
      </w:pPr>
    </w:p>
    <w:p w14:paraId="798CC53C" w14:textId="77777777" w:rsidR="00124884" w:rsidRDefault="00956883">
      <w:pPr>
        <w:pStyle w:val="Heading2"/>
        <w:keepNext/>
        <w:spacing w:before="0" w:after="0"/>
        <w:jc w:val="both"/>
        <w:rPr>
          <w:rFonts w:ascii="Open Sans" w:hAnsi="Open Sans" w:cs="Open Sans"/>
          <w:sz w:val="20"/>
          <w:szCs w:val="20"/>
        </w:rPr>
      </w:pPr>
      <w:r>
        <w:rPr>
          <w:rFonts w:ascii="Open Sans" w:hAnsi="Open Sans" w:cs="Open Sans"/>
          <w:sz w:val="20"/>
          <w:szCs w:val="20"/>
        </w:rPr>
        <w:t>Sexual abuse</w:t>
      </w:r>
    </w:p>
    <w:p w14:paraId="28778BA1" w14:textId="77777777" w:rsidR="00124884" w:rsidRDefault="00956883">
      <w:pPr>
        <w:jc w:val="both"/>
        <w:rPr>
          <w:rFonts w:ascii="Open Sans" w:hAnsi="Open Sans" w:cs="Open Sans"/>
          <w:sz w:val="20"/>
          <w:szCs w:val="20"/>
        </w:rPr>
      </w:pPr>
      <w:r>
        <w:rPr>
          <w:rFonts w:ascii="Open Sans" w:hAnsi="Open Sans" w:cs="Open Sans"/>
          <w:sz w:val="20"/>
          <w:szCs w:val="20"/>
        </w:rPr>
        <w:t>Involves forcing or enticing a child or young person to take part in s</w:t>
      </w:r>
      <w:r>
        <w:rPr>
          <w:rFonts w:ascii="Open Sans" w:hAnsi="Open Sans" w:cs="Open Sans"/>
          <w:sz w:val="20"/>
          <w:szCs w:val="20"/>
        </w:rPr>
        <w:t>exual activities, not necessarily involving a high level of violence, whether or not the child/young person is aware of what is happening. The activities may involve physical contact, including assault by penetration (for example rape or oral sex) or non-p</w:t>
      </w:r>
      <w:r>
        <w:rPr>
          <w:rFonts w:ascii="Open Sans" w:hAnsi="Open Sans" w:cs="Open Sans"/>
          <w:sz w:val="20"/>
          <w:szCs w:val="20"/>
        </w:rPr>
        <w:t>enetrative acts such as masturbation, kissing, rubbing and touching outside of clothing. They may also include non-contact activities, such as involving young people in looking at, or in the production of, sexual images, watching sexual activities, encoura</w:t>
      </w:r>
      <w:r>
        <w:rPr>
          <w:rFonts w:ascii="Open Sans" w:hAnsi="Open Sans" w:cs="Open Sans"/>
          <w:sz w:val="20"/>
          <w:szCs w:val="20"/>
        </w:rPr>
        <w:t>ging young people to behave in sexually inappropriate ways, or grooming a child in preparation for abuse (including via the internet). Sexual abuse is not solely perpetrated by adult males. Women can also commit acts of sexual abuse, as can other young peo</w:t>
      </w:r>
      <w:r>
        <w:rPr>
          <w:rFonts w:ascii="Open Sans" w:hAnsi="Open Sans" w:cs="Open Sans"/>
          <w:sz w:val="20"/>
          <w:szCs w:val="20"/>
        </w:rPr>
        <w:t>ple/peers.</w:t>
      </w:r>
    </w:p>
    <w:p w14:paraId="0D346AA5" w14:textId="77777777" w:rsidR="00124884" w:rsidRDefault="00124884">
      <w:pPr>
        <w:jc w:val="both"/>
        <w:rPr>
          <w:rFonts w:ascii="Open Sans" w:hAnsi="Open Sans" w:cs="Open Sans"/>
          <w:sz w:val="20"/>
          <w:szCs w:val="20"/>
        </w:rPr>
      </w:pPr>
    </w:p>
    <w:p w14:paraId="2EEBF689" w14:textId="77777777" w:rsidR="00124884" w:rsidRDefault="00956883">
      <w:pPr>
        <w:pStyle w:val="Heading2"/>
        <w:keepNext/>
        <w:spacing w:before="0" w:after="0"/>
        <w:jc w:val="both"/>
        <w:rPr>
          <w:rFonts w:ascii="Open Sans" w:hAnsi="Open Sans" w:cs="Open Sans"/>
          <w:sz w:val="20"/>
          <w:szCs w:val="20"/>
        </w:rPr>
      </w:pPr>
      <w:r>
        <w:rPr>
          <w:rFonts w:ascii="Open Sans" w:hAnsi="Open Sans" w:cs="Open Sans"/>
          <w:sz w:val="20"/>
          <w:szCs w:val="20"/>
        </w:rPr>
        <w:t>Neglect</w:t>
      </w:r>
    </w:p>
    <w:p w14:paraId="2D5DC142" w14:textId="77777777" w:rsidR="00124884" w:rsidRDefault="00956883">
      <w:pPr>
        <w:jc w:val="both"/>
        <w:rPr>
          <w:rFonts w:ascii="Open Sans" w:hAnsi="Open Sans" w:cs="Open Sans"/>
          <w:sz w:val="20"/>
          <w:szCs w:val="20"/>
        </w:rPr>
      </w:pPr>
      <w:r>
        <w:rPr>
          <w:rFonts w:ascii="Open Sans" w:hAnsi="Open Sans" w:cs="Open Sans"/>
          <w:sz w:val="20"/>
          <w:szCs w:val="20"/>
        </w:rPr>
        <w:t xml:space="preserve">Neglect is the persistent failure to meet a child/young person’s basic physical and/or psychological needs, likely to result in the serious impairment of the child/young person’s health or development. It may involve a parent or </w:t>
      </w:r>
      <w:proofErr w:type="spellStart"/>
      <w:r>
        <w:rPr>
          <w:rFonts w:ascii="Open Sans" w:hAnsi="Open Sans" w:cs="Open Sans"/>
          <w:sz w:val="20"/>
          <w:szCs w:val="20"/>
        </w:rPr>
        <w:t>carer</w:t>
      </w:r>
      <w:proofErr w:type="spellEnd"/>
      <w:r>
        <w:rPr>
          <w:rFonts w:ascii="Open Sans" w:hAnsi="Open Sans" w:cs="Open Sans"/>
          <w:sz w:val="20"/>
          <w:szCs w:val="20"/>
        </w:rPr>
        <w:t xml:space="preserve"> f</w:t>
      </w:r>
      <w:r>
        <w:rPr>
          <w:rFonts w:ascii="Open Sans" w:hAnsi="Open Sans" w:cs="Open Sans"/>
          <w:sz w:val="20"/>
          <w:szCs w:val="20"/>
        </w:rPr>
        <w:t>ailing to provide adequate food, shelter and clothing, failing to protect a child from harm or danger, or the failure to ensure access to appropriate medical care or treatment. It may also include neglect of, or unresponsiveness to, a child’s basic emotion</w:t>
      </w:r>
      <w:r>
        <w:rPr>
          <w:rFonts w:ascii="Open Sans" w:hAnsi="Open Sans" w:cs="Open Sans"/>
          <w:sz w:val="20"/>
          <w:szCs w:val="20"/>
        </w:rPr>
        <w:t>al needs.</w:t>
      </w:r>
    </w:p>
    <w:p w14:paraId="00CBD281" w14:textId="77777777" w:rsidR="00124884" w:rsidRDefault="00956883">
      <w:pPr>
        <w:pStyle w:val="Heading2"/>
        <w:keepNext/>
        <w:spacing w:before="0" w:after="0"/>
        <w:jc w:val="both"/>
        <w:rPr>
          <w:rFonts w:ascii="Open Sans" w:hAnsi="Open Sans" w:cs="Open Sans"/>
          <w:sz w:val="20"/>
          <w:szCs w:val="20"/>
        </w:rPr>
      </w:pPr>
      <w:proofErr w:type="spellStart"/>
      <w:r>
        <w:rPr>
          <w:rFonts w:ascii="Open Sans" w:hAnsi="Open Sans" w:cs="Open Sans"/>
          <w:sz w:val="20"/>
          <w:szCs w:val="20"/>
        </w:rPr>
        <w:t>Organised</w:t>
      </w:r>
      <w:proofErr w:type="spellEnd"/>
      <w:r>
        <w:rPr>
          <w:rFonts w:ascii="Open Sans" w:hAnsi="Open Sans" w:cs="Open Sans"/>
          <w:sz w:val="20"/>
          <w:szCs w:val="20"/>
        </w:rPr>
        <w:t xml:space="preserve"> abuse</w:t>
      </w:r>
    </w:p>
    <w:p w14:paraId="265743F4" w14:textId="77777777" w:rsidR="00124884" w:rsidRDefault="00956883">
      <w:pPr>
        <w:jc w:val="both"/>
        <w:rPr>
          <w:rFonts w:ascii="Open Sans" w:hAnsi="Open Sans" w:cs="Open Sans"/>
          <w:sz w:val="20"/>
          <w:szCs w:val="20"/>
        </w:rPr>
      </w:pPr>
      <w:proofErr w:type="spellStart"/>
      <w:r>
        <w:rPr>
          <w:rFonts w:ascii="Open Sans" w:hAnsi="Open Sans" w:cs="Open Sans"/>
          <w:sz w:val="20"/>
          <w:szCs w:val="20"/>
        </w:rPr>
        <w:t>Organised</w:t>
      </w:r>
      <w:proofErr w:type="spellEnd"/>
      <w:r>
        <w:rPr>
          <w:rFonts w:ascii="Open Sans" w:hAnsi="Open Sans" w:cs="Open Sans"/>
          <w:sz w:val="20"/>
          <w:szCs w:val="20"/>
        </w:rPr>
        <w:t xml:space="preserve"> or multiple abuse may be defined as abuse involving one or more abuser and a number of related or non-related abused children and young people. The abusers concerned may be acting in concert to abuse young people, someti</w:t>
      </w:r>
      <w:r>
        <w:rPr>
          <w:rFonts w:ascii="Open Sans" w:hAnsi="Open Sans" w:cs="Open Sans"/>
          <w:sz w:val="20"/>
          <w:szCs w:val="20"/>
        </w:rPr>
        <w:t xml:space="preserve">mes acting in isolation, or may be using an institutional framework or position of authority to recruit young people for abuse. </w:t>
      </w:r>
      <w:proofErr w:type="spellStart"/>
      <w:r>
        <w:rPr>
          <w:rFonts w:ascii="Open Sans" w:hAnsi="Open Sans" w:cs="Open Sans"/>
          <w:sz w:val="20"/>
          <w:szCs w:val="20"/>
        </w:rPr>
        <w:t>Organised</w:t>
      </w:r>
      <w:proofErr w:type="spellEnd"/>
      <w:r>
        <w:rPr>
          <w:rFonts w:ascii="Open Sans" w:hAnsi="Open Sans" w:cs="Open Sans"/>
          <w:sz w:val="20"/>
          <w:szCs w:val="20"/>
        </w:rPr>
        <w:t xml:space="preserve"> and multiple abuse occur both as part of a network of abuse across a family or community, and within institutions such</w:t>
      </w:r>
      <w:r>
        <w:rPr>
          <w:rFonts w:ascii="Open Sans" w:hAnsi="Open Sans" w:cs="Open Sans"/>
          <w:sz w:val="20"/>
          <w:szCs w:val="20"/>
        </w:rPr>
        <w:t xml:space="preserve"> as residential homes or schools.</w:t>
      </w:r>
    </w:p>
    <w:p w14:paraId="7CD6BE1B" w14:textId="77777777" w:rsidR="00124884" w:rsidRDefault="00124884">
      <w:pPr>
        <w:jc w:val="both"/>
        <w:rPr>
          <w:rFonts w:ascii="Open Sans" w:hAnsi="Open Sans" w:cs="Open Sans"/>
          <w:sz w:val="20"/>
          <w:szCs w:val="20"/>
        </w:rPr>
      </w:pPr>
    </w:p>
    <w:p w14:paraId="55480EAD" w14:textId="77777777" w:rsidR="00124884" w:rsidRDefault="00956883">
      <w:pPr>
        <w:jc w:val="both"/>
        <w:rPr>
          <w:rFonts w:ascii="Open Sans" w:hAnsi="Open Sans" w:cs="Open Sans"/>
          <w:sz w:val="20"/>
          <w:szCs w:val="20"/>
        </w:rPr>
      </w:pPr>
      <w:r>
        <w:rPr>
          <w:rFonts w:ascii="Open Sans" w:hAnsi="Open Sans" w:cs="Open Sans"/>
          <w:sz w:val="20"/>
          <w:szCs w:val="20"/>
        </w:rPr>
        <w:t>(A child/young person may suffer more than one category of abuse).</w:t>
      </w:r>
    </w:p>
    <w:p w14:paraId="4867E4A1" w14:textId="77777777" w:rsidR="00124884" w:rsidRDefault="00124884">
      <w:pPr>
        <w:jc w:val="both"/>
        <w:rPr>
          <w:rFonts w:ascii="Open Sans" w:hAnsi="Open Sans" w:cs="Open Sans"/>
          <w:sz w:val="20"/>
          <w:szCs w:val="20"/>
        </w:rPr>
      </w:pPr>
    </w:p>
    <w:p w14:paraId="54BACFE6" w14:textId="77777777" w:rsidR="00124884" w:rsidRDefault="00956883">
      <w:pPr>
        <w:jc w:val="both"/>
        <w:rPr>
          <w:rFonts w:ascii="Open Sans" w:hAnsi="Open Sans" w:cs="Open Sans"/>
          <w:sz w:val="20"/>
          <w:szCs w:val="20"/>
        </w:rPr>
      </w:pPr>
      <w:r>
        <w:rPr>
          <w:rFonts w:ascii="Open Sans" w:hAnsi="Open Sans" w:cs="Open Sans"/>
          <w:sz w:val="20"/>
          <w:szCs w:val="20"/>
        </w:rPr>
        <w:t xml:space="preserve">Below is a list of specific safeguarding issues that can affect young people that all JPF staff need to </w:t>
      </w:r>
      <w:proofErr w:type="spellStart"/>
      <w:r>
        <w:rPr>
          <w:rFonts w:ascii="Open Sans" w:hAnsi="Open Sans" w:cs="Open Sans"/>
          <w:sz w:val="20"/>
          <w:szCs w:val="20"/>
        </w:rPr>
        <w:t>familiarise</w:t>
      </w:r>
      <w:proofErr w:type="spellEnd"/>
      <w:r>
        <w:rPr>
          <w:rFonts w:ascii="Open Sans" w:hAnsi="Open Sans" w:cs="Open Sans"/>
          <w:sz w:val="20"/>
          <w:szCs w:val="20"/>
        </w:rPr>
        <w:t xml:space="preserve"> themselves with.</w:t>
      </w:r>
    </w:p>
    <w:p w14:paraId="1DC69B79" w14:textId="77777777" w:rsidR="00124884" w:rsidRDefault="00124884">
      <w:pPr>
        <w:jc w:val="both"/>
        <w:rPr>
          <w:rFonts w:ascii="Open Sans" w:hAnsi="Open Sans" w:cs="Open Sans"/>
          <w:sz w:val="20"/>
          <w:szCs w:val="20"/>
        </w:rPr>
      </w:pPr>
    </w:p>
    <w:p w14:paraId="67474087" w14:textId="77777777" w:rsidR="00124884" w:rsidRDefault="00956883">
      <w:pPr>
        <w:pStyle w:val="ListParagraph"/>
        <w:numPr>
          <w:ilvl w:val="0"/>
          <w:numId w:val="6"/>
        </w:numPr>
        <w:ind w:left="360"/>
        <w:jc w:val="both"/>
      </w:pPr>
      <w:r>
        <w:rPr>
          <w:rFonts w:ascii="Open Sans" w:hAnsi="Open Sans" w:cs="Open Sans"/>
          <w:b/>
          <w:sz w:val="20"/>
          <w:szCs w:val="20"/>
        </w:rPr>
        <w:t>Breast Ironing</w:t>
      </w:r>
      <w:r>
        <w:rPr>
          <w:rFonts w:ascii="Open Sans" w:hAnsi="Open Sans" w:cs="Open Sans"/>
          <w:sz w:val="20"/>
          <w:szCs w:val="20"/>
        </w:rPr>
        <w:t xml:space="preserve"> - Br</w:t>
      </w:r>
      <w:r>
        <w:rPr>
          <w:rFonts w:ascii="Open Sans" w:hAnsi="Open Sans" w:cs="Open Sans"/>
          <w:sz w:val="20"/>
          <w:szCs w:val="20"/>
        </w:rPr>
        <w:t>east Ironing is practiced in some African countries. Girls have hot pestles, stones or other implements rubbed on their developing breast to stop them growing further. Breast ironing is a form of physical abuse</w:t>
      </w:r>
    </w:p>
    <w:p w14:paraId="33837780" w14:textId="77777777" w:rsidR="00124884" w:rsidRDefault="00956883">
      <w:pPr>
        <w:pStyle w:val="ListParagraph"/>
        <w:numPr>
          <w:ilvl w:val="0"/>
          <w:numId w:val="6"/>
        </w:numPr>
        <w:ind w:left="360"/>
        <w:jc w:val="both"/>
      </w:pPr>
      <w:r>
        <w:rPr>
          <w:rFonts w:ascii="Open Sans" w:hAnsi="Open Sans" w:cs="Open Sans"/>
          <w:b/>
          <w:sz w:val="20"/>
          <w:szCs w:val="20"/>
        </w:rPr>
        <w:t>Child missing from education</w:t>
      </w:r>
      <w:r>
        <w:rPr>
          <w:rFonts w:ascii="Open Sans" w:hAnsi="Open Sans" w:cs="Open Sans"/>
          <w:sz w:val="20"/>
          <w:szCs w:val="20"/>
        </w:rPr>
        <w:t xml:space="preserve"> - A child going </w:t>
      </w:r>
      <w:r>
        <w:rPr>
          <w:rFonts w:ascii="Open Sans" w:hAnsi="Open Sans" w:cs="Open Sans"/>
          <w:sz w:val="20"/>
          <w:szCs w:val="20"/>
        </w:rPr>
        <w:t>missing from education is a potential indicator of abuse or neglect</w:t>
      </w:r>
    </w:p>
    <w:p w14:paraId="558C3806" w14:textId="77777777" w:rsidR="00124884" w:rsidRDefault="00956883">
      <w:pPr>
        <w:pStyle w:val="ListParagraph"/>
        <w:numPr>
          <w:ilvl w:val="0"/>
          <w:numId w:val="6"/>
        </w:numPr>
        <w:ind w:left="360"/>
        <w:jc w:val="both"/>
      </w:pPr>
      <w:r>
        <w:rPr>
          <w:rFonts w:ascii="Open Sans" w:hAnsi="Open Sans" w:cs="Open Sans"/>
          <w:b/>
          <w:sz w:val="20"/>
          <w:szCs w:val="20"/>
        </w:rPr>
        <w:t xml:space="preserve">Child missing from home or care – </w:t>
      </w:r>
      <w:r>
        <w:rPr>
          <w:rFonts w:ascii="Open Sans" w:hAnsi="Open Sans" w:cs="Open Sans"/>
          <w:sz w:val="20"/>
          <w:szCs w:val="20"/>
        </w:rPr>
        <w:t>A child or young person who is missing from home or care is a potential indicator of abuse or neglect</w:t>
      </w:r>
    </w:p>
    <w:p w14:paraId="7F4E25CD" w14:textId="77777777" w:rsidR="00124884" w:rsidRDefault="00956883">
      <w:pPr>
        <w:pStyle w:val="ListParagraph"/>
        <w:numPr>
          <w:ilvl w:val="0"/>
          <w:numId w:val="6"/>
        </w:numPr>
        <w:ind w:left="360"/>
        <w:jc w:val="both"/>
      </w:pPr>
      <w:r>
        <w:rPr>
          <w:rFonts w:ascii="Open Sans" w:hAnsi="Open Sans" w:cs="Open Sans"/>
          <w:b/>
          <w:sz w:val="20"/>
          <w:szCs w:val="20"/>
        </w:rPr>
        <w:t>Child sexual exploitation (CSE)</w:t>
      </w:r>
      <w:r>
        <w:rPr>
          <w:rFonts w:ascii="Open Sans" w:hAnsi="Open Sans" w:cs="Open Sans"/>
          <w:sz w:val="20"/>
          <w:szCs w:val="20"/>
        </w:rPr>
        <w:t xml:space="preserve"> - Child sexual explo</w:t>
      </w:r>
      <w:r>
        <w:rPr>
          <w:rFonts w:ascii="Open Sans" w:hAnsi="Open Sans" w:cs="Open Sans"/>
          <w:sz w:val="20"/>
          <w:szCs w:val="20"/>
        </w:rPr>
        <w:t xml:space="preserve">itation (CSE) involves exploitative situations, contexts and relationships where young people receive something (for example food, accommodation, drugs, alcohol, gifts, money or in some cases simply affection) as a result of engaging in sexual activities. </w:t>
      </w:r>
      <w:r>
        <w:rPr>
          <w:rFonts w:ascii="Open Sans" w:hAnsi="Open Sans" w:cs="Open Sans"/>
          <w:sz w:val="20"/>
          <w:szCs w:val="20"/>
        </w:rPr>
        <w:t xml:space="preserve">Sexual exploitation can take many forms ranging from the seemingly ‘consensual’ relationship where sex is exchanged for affection or gifts, to serious </w:t>
      </w:r>
      <w:proofErr w:type="spellStart"/>
      <w:r>
        <w:rPr>
          <w:rFonts w:ascii="Open Sans" w:hAnsi="Open Sans" w:cs="Open Sans"/>
          <w:sz w:val="20"/>
          <w:szCs w:val="20"/>
        </w:rPr>
        <w:t>organised</w:t>
      </w:r>
      <w:proofErr w:type="spellEnd"/>
      <w:r>
        <w:rPr>
          <w:rFonts w:ascii="Open Sans" w:hAnsi="Open Sans" w:cs="Open Sans"/>
          <w:sz w:val="20"/>
          <w:szCs w:val="20"/>
        </w:rPr>
        <w:t xml:space="preserve"> crime by gangs and groups. What marks out exploitation is an imbalance of power in the relation</w:t>
      </w:r>
      <w:r>
        <w:rPr>
          <w:rFonts w:ascii="Open Sans" w:hAnsi="Open Sans" w:cs="Open Sans"/>
          <w:sz w:val="20"/>
          <w:szCs w:val="20"/>
        </w:rPr>
        <w:t>ship. The perpetrator always holds some kind of power over the victim which increases as the exploitative relationship develops. Sexual exploitation involves varying degrees of coercion, intimidation or enticement, including unwanted pressure from peers to</w:t>
      </w:r>
      <w:r>
        <w:rPr>
          <w:rFonts w:ascii="Open Sans" w:hAnsi="Open Sans" w:cs="Open Sans"/>
          <w:sz w:val="20"/>
          <w:szCs w:val="20"/>
        </w:rPr>
        <w:t xml:space="preserve"> have sex, sexual bullying including cyberbullying and grooming. However, it also important to </w:t>
      </w:r>
      <w:proofErr w:type="spellStart"/>
      <w:r>
        <w:rPr>
          <w:rFonts w:ascii="Open Sans" w:hAnsi="Open Sans" w:cs="Open Sans"/>
          <w:sz w:val="20"/>
          <w:szCs w:val="20"/>
        </w:rPr>
        <w:t>recognise</w:t>
      </w:r>
      <w:proofErr w:type="spellEnd"/>
      <w:r>
        <w:rPr>
          <w:rFonts w:ascii="Open Sans" w:hAnsi="Open Sans" w:cs="Open Sans"/>
          <w:sz w:val="20"/>
          <w:szCs w:val="20"/>
        </w:rPr>
        <w:t xml:space="preserve"> that some young people who are being sexually exploited do not exhibit any external signs of this abuse</w:t>
      </w:r>
    </w:p>
    <w:p w14:paraId="740D31B0" w14:textId="77777777" w:rsidR="00124884" w:rsidRDefault="00956883">
      <w:pPr>
        <w:pStyle w:val="ListParagraph"/>
        <w:numPr>
          <w:ilvl w:val="0"/>
          <w:numId w:val="6"/>
        </w:numPr>
        <w:ind w:left="360"/>
        <w:jc w:val="both"/>
      </w:pPr>
      <w:r>
        <w:rPr>
          <w:rFonts w:ascii="Open Sans" w:hAnsi="Open Sans" w:cs="Open Sans"/>
          <w:b/>
          <w:sz w:val="20"/>
          <w:szCs w:val="20"/>
        </w:rPr>
        <w:t xml:space="preserve">Bullying - </w:t>
      </w:r>
      <w:r>
        <w:rPr>
          <w:rFonts w:ascii="Open Sans" w:hAnsi="Open Sans" w:cs="Open Sans"/>
          <w:sz w:val="20"/>
          <w:szCs w:val="20"/>
        </w:rPr>
        <w:t xml:space="preserve">Bullying is </w:t>
      </w:r>
      <w:proofErr w:type="spellStart"/>
      <w:r>
        <w:rPr>
          <w:rFonts w:ascii="Open Sans" w:hAnsi="Open Sans" w:cs="Open Sans"/>
          <w:sz w:val="20"/>
          <w:szCs w:val="20"/>
        </w:rPr>
        <w:t>behaviour</w:t>
      </w:r>
      <w:proofErr w:type="spellEnd"/>
      <w:r>
        <w:rPr>
          <w:rFonts w:ascii="Open Sans" w:hAnsi="Open Sans" w:cs="Open Sans"/>
          <w:sz w:val="20"/>
          <w:szCs w:val="20"/>
        </w:rPr>
        <w:t xml:space="preserve"> that hurts someone else. It includes name calling, hitting, pushing, spreading </w:t>
      </w:r>
      <w:proofErr w:type="spellStart"/>
      <w:r>
        <w:rPr>
          <w:rFonts w:ascii="Open Sans" w:hAnsi="Open Sans" w:cs="Open Sans"/>
          <w:sz w:val="20"/>
          <w:szCs w:val="20"/>
        </w:rPr>
        <w:t>rumours</w:t>
      </w:r>
      <w:proofErr w:type="spellEnd"/>
      <w:r>
        <w:rPr>
          <w:rFonts w:ascii="Open Sans" w:hAnsi="Open Sans" w:cs="Open Sans"/>
          <w:sz w:val="20"/>
          <w:szCs w:val="20"/>
        </w:rPr>
        <w:t xml:space="preserve">, threatening or undermining someone. It can happen anywhere – at school, at home or </w:t>
      </w:r>
      <w:r>
        <w:rPr>
          <w:rFonts w:ascii="Open Sans" w:hAnsi="Open Sans" w:cs="Open Sans"/>
          <w:b/>
          <w:sz w:val="20"/>
          <w:szCs w:val="20"/>
        </w:rPr>
        <w:t>cyberbullying</w:t>
      </w:r>
      <w:r>
        <w:rPr>
          <w:rFonts w:ascii="Open Sans" w:hAnsi="Open Sans" w:cs="Open Sans"/>
          <w:sz w:val="20"/>
          <w:szCs w:val="20"/>
        </w:rPr>
        <w:t xml:space="preserve"> online. It’s usually repeated over a long period of time and can hurt </w:t>
      </w:r>
      <w:r>
        <w:rPr>
          <w:rFonts w:ascii="Open Sans" w:hAnsi="Open Sans" w:cs="Open Sans"/>
          <w:sz w:val="20"/>
          <w:szCs w:val="20"/>
        </w:rPr>
        <w:t>a child both physically and emotionally</w:t>
      </w:r>
    </w:p>
    <w:p w14:paraId="393835D5" w14:textId="77777777" w:rsidR="00124884" w:rsidRDefault="00956883">
      <w:pPr>
        <w:pStyle w:val="ListParagraph"/>
        <w:numPr>
          <w:ilvl w:val="0"/>
          <w:numId w:val="6"/>
        </w:numPr>
        <w:ind w:left="360"/>
        <w:jc w:val="both"/>
      </w:pPr>
      <w:r>
        <w:rPr>
          <w:rFonts w:ascii="Open Sans" w:hAnsi="Open Sans" w:cs="Open Sans"/>
          <w:b/>
          <w:sz w:val="20"/>
          <w:szCs w:val="20"/>
        </w:rPr>
        <w:t>County Lines –</w:t>
      </w:r>
      <w:r>
        <w:rPr>
          <w:rFonts w:ascii="Open Sans" w:hAnsi="Open Sans" w:cs="Open Sans"/>
          <w:sz w:val="20"/>
          <w:szCs w:val="20"/>
        </w:rPr>
        <w:t xml:space="preserve"> County Lines is the term used for drug gangs which move their operation </w:t>
      </w:r>
      <w:proofErr w:type="gramStart"/>
      <w:r>
        <w:rPr>
          <w:rFonts w:ascii="Open Sans" w:hAnsi="Open Sans" w:cs="Open Sans"/>
          <w:sz w:val="20"/>
          <w:szCs w:val="20"/>
        </w:rPr>
        <w:t xml:space="preserve">from cities or large town </w:t>
      </w:r>
      <w:proofErr w:type="spellStart"/>
      <w:r>
        <w:rPr>
          <w:rFonts w:ascii="Open Sans" w:hAnsi="Open Sans" w:cs="Open Sans"/>
          <w:sz w:val="20"/>
          <w:szCs w:val="20"/>
        </w:rPr>
        <w:t>centres</w:t>
      </w:r>
      <w:proofErr w:type="spellEnd"/>
      <w:r>
        <w:rPr>
          <w:rFonts w:ascii="Open Sans" w:hAnsi="Open Sans" w:cs="Open Sans"/>
          <w:sz w:val="20"/>
          <w:szCs w:val="20"/>
        </w:rPr>
        <w:t>,</w:t>
      </w:r>
      <w:proofErr w:type="gramEnd"/>
      <w:r>
        <w:rPr>
          <w:rFonts w:ascii="Open Sans" w:hAnsi="Open Sans" w:cs="Open Sans"/>
          <w:sz w:val="20"/>
          <w:szCs w:val="20"/>
        </w:rPr>
        <w:t xml:space="preserve"> to smaller areas, often using violence to drive out smaller dealers and exploiting children an</w:t>
      </w:r>
      <w:r>
        <w:rPr>
          <w:rFonts w:ascii="Open Sans" w:hAnsi="Open Sans" w:cs="Open Sans"/>
          <w:sz w:val="20"/>
          <w:szCs w:val="20"/>
        </w:rPr>
        <w:t>d young people.</w:t>
      </w:r>
    </w:p>
    <w:p w14:paraId="3C7600D3" w14:textId="77777777" w:rsidR="00124884" w:rsidRDefault="00956883">
      <w:pPr>
        <w:pStyle w:val="ListParagraph"/>
        <w:numPr>
          <w:ilvl w:val="0"/>
          <w:numId w:val="6"/>
        </w:numPr>
        <w:ind w:left="360"/>
        <w:jc w:val="both"/>
      </w:pPr>
      <w:r>
        <w:rPr>
          <w:rFonts w:ascii="Open Sans" w:hAnsi="Open Sans" w:cs="Open Sans"/>
          <w:b/>
          <w:sz w:val="20"/>
          <w:szCs w:val="20"/>
        </w:rPr>
        <w:t xml:space="preserve">Domestic violence - </w:t>
      </w:r>
      <w:r>
        <w:rPr>
          <w:rFonts w:ascii="Open Sans" w:hAnsi="Open Sans" w:cs="Open Sans"/>
          <w:sz w:val="20"/>
          <w:szCs w:val="20"/>
        </w:rPr>
        <w:t xml:space="preserve">Domestic abuse is any type of controlling, bullying, threatening or violent </w:t>
      </w:r>
      <w:proofErr w:type="spellStart"/>
      <w:r>
        <w:rPr>
          <w:rFonts w:ascii="Open Sans" w:hAnsi="Open Sans" w:cs="Open Sans"/>
          <w:sz w:val="20"/>
          <w:szCs w:val="20"/>
        </w:rPr>
        <w:t>behaviour</w:t>
      </w:r>
      <w:proofErr w:type="spellEnd"/>
      <w:r>
        <w:rPr>
          <w:rFonts w:ascii="Open Sans" w:hAnsi="Open Sans" w:cs="Open Sans"/>
          <w:sz w:val="20"/>
          <w:szCs w:val="20"/>
        </w:rPr>
        <w:t xml:space="preserve"> between people in a relationship. But it isn’t just physical violence – domestic abuse includes emotional, physical, sexual, financial</w:t>
      </w:r>
      <w:r>
        <w:rPr>
          <w:rFonts w:ascii="Open Sans" w:hAnsi="Open Sans" w:cs="Open Sans"/>
          <w:sz w:val="20"/>
          <w:szCs w:val="20"/>
        </w:rPr>
        <w:t xml:space="preserve"> or psychological abuse.</w:t>
      </w:r>
    </w:p>
    <w:p w14:paraId="160A6D54" w14:textId="77777777" w:rsidR="00124884" w:rsidRDefault="00956883">
      <w:pPr>
        <w:ind w:left="360"/>
        <w:jc w:val="both"/>
      </w:pPr>
      <w:r>
        <w:rPr>
          <w:rFonts w:ascii="Open Sans" w:hAnsi="Open Sans" w:cs="Open Sans"/>
          <w:sz w:val="20"/>
          <w:szCs w:val="20"/>
        </w:rPr>
        <w:t>Both men and women can be abused or abusers. Domestic abuse can seriously harm children and young people. Witnessing domestic abuse is child abuse, and teenagers can suffer domestic abuse in their relationships.</w:t>
      </w:r>
    </w:p>
    <w:p w14:paraId="2910FEB7" w14:textId="77777777" w:rsidR="00124884" w:rsidRDefault="00956883">
      <w:pPr>
        <w:pStyle w:val="ListParagraph"/>
        <w:numPr>
          <w:ilvl w:val="0"/>
          <w:numId w:val="6"/>
        </w:numPr>
        <w:ind w:left="360"/>
        <w:jc w:val="both"/>
      </w:pPr>
      <w:r>
        <w:rPr>
          <w:rFonts w:ascii="Open Sans" w:hAnsi="Open Sans" w:cs="Open Sans"/>
          <w:b/>
          <w:sz w:val="20"/>
          <w:szCs w:val="20"/>
        </w:rPr>
        <w:t xml:space="preserve">Drugs – </w:t>
      </w:r>
      <w:r>
        <w:rPr>
          <w:rFonts w:ascii="Open Sans" w:hAnsi="Open Sans" w:cs="Open Sans"/>
          <w:sz w:val="20"/>
          <w:szCs w:val="20"/>
        </w:rPr>
        <w:t xml:space="preserve">Young </w:t>
      </w:r>
      <w:r>
        <w:rPr>
          <w:rFonts w:ascii="Open Sans" w:hAnsi="Open Sans" w:cs="Open Sans"/>
          <w:sz w:val="20"/>
          <w:szCs w:val="20"/>
        </w:rPr>
        <w:t>people that live with parent/</w:t>
      </w:r>
      <w:proofErr w:type="spellStart"/>
      <w:r>
        <w:rPr>
          <w:rFonts w:ascii="Open Sans" w:hAnsi="Open Sans" w:cs="Open Sans"/>
          <w:sz w:val="20"/>
          <w:szCs w:val="20"/>
        </w:rPr>
        <w:t>carers</w:t>
      </w:r>
      <w:proofErr w:type="spellEnd"/>
      <w:r>
        <w:rPr>
          <w:rFonts w:ascii="Open Sans" w:hAnsi="Open Sans" w:cs="Open Sans"/>
          <w:sz w:val="20"/>
          <w:szCs w:val="20"/>
        </w:rPr>
        <w:t xml:space="preserve"> who misuse alcohol and drugs may result in concerns such as neglect and physical and emotional abuse against the child, parental domestic abuse and parental mental health issues. Young people themselves may misuse alcoho</w:t>
      </w:r>
      <w:r>
        <w:rPr>
          <w:rFonts w:ascii="Open Sans" w:hAnsi="Open Sans" w:cs="Open Sans"/>
          <w:sz w:val="20"/>
          <w:szCs w:val="20"/>
        </w:rPr>
        <w:t>l or drugs</w:t>
      </w:r>
      <w:r>
        <w:rPr>
          <w:rFonts w:ascii="Open Sans" w:hAnsi="Open Sans" w:cs="Open Sans"/>
          <w:b/>
          <w:sz w:val="20"/>
          <w:szCs w:val="20"/>
        </w:rPr>
        <w:t>.</w:t>
      </w:r>
    </w:p>
    <w:p w14:paraId="0C088C19" w14:textId="77777777" w:rsidR="00124884" w:rsidRDefault="00956883">
      <w:pPr>
        <w:pStyle w:val="ListParagraph"/>
        <w:numPr>
          <w:ilvl w:val="0"/>
          <w:numId w:val="6"/>
        </w:numPr>
        <w:ind w:left="360"/>
        <w:jc w:val="both"/>
      </w:pPr>
      <w:r>
        <w:rPr>
          <w:rFonts w:ascii="Open Sans" w:hAnsi="Open Sans" w:cs="Open Sans"/>
          <w:b/>
          <w:sz w:val="20"/>
          <w:szCs w:val="20"/>
        </w:rPr>
        <w:t xml:space="preserve">Fabricated or induced illness - </w:t>
      </w:r>
      <w:r>
        <w:rPr>
          <w:rFonts w:ascii="Open Sans" w:hAnsi="Open Sans" w:cs="Open Sans"/>
          <w:sz w:val="20"/>
          <w:szCs w:val="20"/>
        </w:rPr>
        <w:t>Fabricated or induced illness (FII) is a rare form of child abuse. It occurs when a parent/</w:t>
      </w:r>
      <w:proofErr w:type="spellStart"/>
      <w:r>
        <w:rPr>
          <w:rFonts w:ascii="Open Sans" w:hAnsi="Open Sans" w:cs="Open Sans"/>
          <w:sz w:val="20"/>
          <w:szCs w:val="20"/>
        </w:rPr>
        <w:t>carer</w:t>
      </w:r>
      <w:proofErr w:type="spellEnd"/>
      <w:r>
        <w:rPr>
          <w:rFonts w:ascii="Open Sans" w:hAnsi="Open Sans" w:cs="Open Sans"/>
          <w:sz w:val="20"/>
          <w:szCs w:val="20"/>
        </w:rPr>
        <w:t>, usually the child's biological mother, exaggerates or deliberately causes symptoms of illness in the child</w:t>
      </w:r>
      <w:r>
        <w:rPr>
          <w:rFonts w:ascii="Open Sans" w:hAnsi="Open Sans" w:cs="Open Sans"/>
          <w:b/>
          <w:sz w:val="20"/>
          <w:szCs w:val="20"/>
        </w:rPr>
        <w:t xml:space="preserve"> </w:t>
      </w:r>
    </w:p>
    <w:p w14:paraId="3EF357D9" w14:textId="77777777" w:rsidR="00124884" w:rsidRDefault="00956883">
      <w:pPr>
        <w:pStyle w:val="ListParagraph"/>
        <w:numPr>
          <w:ilvl w:val="0"/>
          <w:numId w:val="6"/>
        </w:numPr>
        <w:ind w:left="360"/>
        <w:jc w:val="both"/>
      </w:pPr>
      <w:r>
        <w:rPr>
          <w:rFonts w:ascii="Open Sans" w:hAnsi="Open Sans" w:cs="Open Sans"/>
          <w:b/>
          <w:sz w:val="20"/>
          <w:szCs w:val="20"/>
        </w:rPr>
        <w:t xml:space="preserve">Faith </w:t>
      </w:r>
      <w:r>
        <w:rPr>
          <w:rFonts w:ascii="Open Sans" w:hAnsi="Open Sans" w:cs="Open Sans"/>
          <w:b/>
          <w:sz w:val="20"/>
          <w:szCs w:val="20"/>
        </w:rPr>
        <w:t xml:space="preserve">abuse - </w:t>
      </w:r>
      <w:r>
        <w:rPr>
          <w:rFonts w:ascii="Open Sans" w:hAnsi="Open Sans" w:cs="Open Sans"/>
          <w:sz w:val="20"/>
          <w:szCs w:val="20"/>
        </w:rPr>
        <w:t xml:space="preserve">Abuse which is linked to faith or belief may include Witchcraft, spirit possession, demons or the devil, the evil eye or djinns, </w:t>
      </w:r>
      <w:proofErr w:type="spellStart"/>
      <w:r>
        <w:rPr>
          <w:rFonts w:ascii="Open Sans" w:hAnsi="Open Sans" w:cs="Open Sans"/>
          <w:sz w:val="20"/>
          <w:szCs w:val="20"/>
        </w:rPr>
        <w:t>dakini</w:t>
      </w:r>
      <w:proofErr w:type="spellEnd"/>
      <w:r>
        <w:rPr>
          <w:rFonts w:ascii="Open Sans" w:hAnsi="Open Sans" w:cs="Open Sans"/>
          <w:sz w:val="20"/>
          <w:szCs w:val="20"/>
        </w:rPr>
        <w:t xml:space="preserve">, </w:t>
      </w:r>
      <w:proofErr w:type="spellStart"/>
      <w:r>
        <w:rPr>
          <w:rFonts w:ascii="Open Sans" w:hAnsi="Open Sans" w:cs="Open Sans"/>
          <w:sz w:val="20"/>
          <w:szCs w:val="20"/>
        </w:rPr>
        <w:t>kindoki</w:t>
      </w:r>
      <w:proofErr w:type="spellEnd"/>
      <w:r>
        <w:rPr>
          <w:rFonts w:ascii="Open Sans" w:hAnsi="Open Sans" w:cs="Open Sans"/>
          <w:sz w:val="20"/>
          <w:szCs w:val="20"/>
        </w:rPr>
        <w:t>, ritual or muti murders and use of fear of the supernatural to make children comply with being traffick</w:t>
      </w:r>
      <w:r>
        <w:rPr>
          <w:rFonts w:ascii="Open Sans" w:hAnsi="Open Sans" w:cs="Open Sans"/>
          <w:sz w:val="20"/>
          <w:szCs w:val="20"/>
        </w:rPr>
        <w:t>ed for domestic slavery or sexual exploitation. This type of abuse is not confined to one faith, nationality or community</w:t>
      </w:r>
      <w:r>
        <w:rPr>
          <w:rFonts w:ascii="Open Sans" w:hAnsi="Open Sans" w:cs="Open Sans"/>
          <w:b/>
          <w:sz w:val="20"/>
          <w:szCs w:val="20"/>
        </w:rPr>
        <w:t>.</w:t>
      </w:r>
    </w:p>
    <w:p w14:paraId="187E0596" w14:textId="77777777" w:rsidR="00124884" w:rsidRDefault="00956883">
      <w:pPr>
        <w:pStyle w:val="ListParagraph"/>
        <w:numPr>
          <w:ilvl w:val="0"/>
          <w:numId w:val="6"/>
        </w:numPr>
        <w:ind w:left="360"/>
        <w:jc w:val="both"/>
      </w:pPr>
      <w:r>
        <w:rPr>
          <w:rFonts w:ascii="Open Sans" w:hAnsi="Open Sans" w:cs="Open Sans"/>
          <w:b/>
          <w:sz w:val="20"/>
          <w:szCs w:val="20"/>
        </w:rPr>
        <w:t xml:space="preserve">Female genital mutilation (FGM) - </w:t>
      </w:r>
      <w:r>
        <w:rPr>
          <w:rFonts w:ascii="Open Sans" w:hAnsi="Open Sans" w:cs="Open Sans"/>
          <w:sz w:val="20"/>
          <w:szCs w:val="20"/>
        </w:rPr>
        <w:t xml:space="preserve">Female Genital Mutilation (FGM) comprises all procedures involving partial or total removal of the </w:t>
      </w:r>
      <w:r>
        <w:rPr>
          <w:rFonts w:ascii="Open Sans" w:hAnsi="Open Sans" w:cs="Open Sans"/>
          <w:sz w:val="20"/>
          <w:szCs w:val="20"/>
        </w:rPr>
        <w:t>external female genitalia or other injury to the female genital organs. It is illegal in the UK and a form of child abuse with long-lasting harmful consequences</w:t>
      </w:r>
    </w:p>
    <w:p w14:paraId="35A91898" w14:textId="77777777" w:rsidR="00124884" w:rsidRDefault="00956883">
      <w:pPr>
        <w:pStyle w:val="ListParagraph"/>
        <w:numPr>
          <w:ilvl w:val="0"/>
          <w:numId w:val="6"/>
        </w:numPr>
        <w:ind w:left="360"/>
        <w:jc w:val="both"/>
      </w:pPr>
      <w:r>
        <w:rPr>
          <w:rFonts w:ascii="Open Sans" w:hAnsi="Open Sans" w:cs="Open Sans"/>
          <w:b/>
          <w:sz w:val="20"/>
          <w:szCs w:val="20"/>
        </w:rPr>
        <w:t xml:space="preserve">Forced marriage - </w:t>
      </w:r>
      <w:r>
        <w:rPr>
          <w:rFonts w:ascii="Open Sans" w:hAnsi="Open Sans" w:cs="Open Sans"/>
          <w:sz w:val="20"/>
          <w:szCs w:val="20"/>
        </w:rPr>
        <w:t>A forced marriage is where one or both people do not (or in cases of people w</w:t>
      </w:r>
      <w:r>
        <w:rPr>
          <w:rFonts w:ascii="Open Sans" w:hAnsi="Open Sans" w:cs="Open Sans"/>
          <w:sz w:val="20"/>
          <w:szCs w:val="20"/>
        </w:rPr>
        <w:t xml:space="preserve">ith learning disabilities or reduced capacity, cannot) consent to the marriage as they are </w:t>
      </w:r>
      <w:proofErr w:type="spellStart"/>
      <w:r>
        <w:rPr>
          <w:rFonts w:ascii="Open Sans" w:hAnsi="Open Sans" w:cs="Open Sans"/>
          <w:sz w:val="20"/>
          <w:szCs w:val="20"/>
        </w:rPr>
        <w:t>pressurised</w:t>
      </w:r>
      <w:proofErr w:type="spellEnd"/>
      <w:r>
        <w:rPr>
          <w:rFonts w:ascii="Open Sans" w:hAnsi="Open Sans" w:cs="Open Sans"/>
          <w:sz w:val="20"/>
          <w:szCs w:val="20"/>
        </w:rPr>
        <w:t>, or abuse is used (</w:t>
      </w:r>
      <w:proofErr w:type="gramStart"/>
      <w:r>
        <w:rPr>
          <w:rFonts w:ascii="Open Sans" w:hAnsi="Open Sans" w:cs="Open Sans"/>
          <w:sz w:val="20"/>
          <w:szCs w:val="20"/>
        </w:rPr>
        <w:t>under age</w:t>
      </w:r>
      <w:proofErr w:type="gramEnd"/>
      <w:r>
        <w:rPr>
          <w:rFonts w:ascii="Open Sans" w:hAnsi="Open Sans" w:cs="Open Sans"/>
          <w:sz w:val="20"/>
          <w:szCs w:val="20"/>
        </w:rPr>
        <w:t xml:space="preserve">) to force them to do so. It is </w:t>
      </w:r>
      <w:proofErr w:type="spellStart"/>
      <w:r>
        <w:rPr>
          <w:rFonts w:ascii="Open Sans" w:hAnsi="Open Sans" w:cs="Open Sans"/>
          <w:sz w:val="20"/>
          <w:szCs w:val="20"/>
        </w:rPr>
        <w:t>recognised</w:t>
      </w:r>
      <w:proofErr w:type="spellEnd"/>
      <w:r>
        <w:rPr>
          <w:rFonts w:ascii="Open Sans" w:hAnsi="Open Sans" w:cs="Open Sans"/>
          <w:sz w:val="20"/>
          <w:szCs w:val="20"/>
        </w:rPr>
        <w:t xml:space="preserve"> in the UK as a form of domestic or child abuse and a serious abuse of human rights</w:t>
      </w:r>
    </w:p>
    <w:p w14:paraId="3321558A" w14:textId="77777777" w:rsidR="00124884" w:rsidRDefault="00956883">
      <w:pPr>
        <w:pStyle w:val="ListParagraph"/>
        <w:numPr>
          <w:ilvl w:val="0"/>
          <w:numId w:val="6"/>
        </w:numPr>
        <w:ind w:left="360"/>
        <w:jc w:val="both"/>
      </w:pPr>
      <w:r>
        <w:rPr>
          <w:rFonts w:ascii="Open Sans" w:hAnsi="Open Sans" w:cs="Open Sans"/>
          <w:b/>
          <w:sz w:val="20"/>
          <w:szCs w:val="20"/>
        </w:rPr>
        <w:t xml:space="preserve">Gangs and youth violence – </w:t>
      </w:r>
      <w:r>
        <w:rPr>
          <w:rFonts w:ascii="Open Sans" w:hAnsi="Open Sans" w:cs="Open Sans"/>
          <w:sz w:val="20"/>
          <w:szCs w:val="20"/>
        </w:rPr>
        <w:t>A predominantly street-based group of children/young people who see themselves (and are seen by others) as a discernible group for whom crime and violence is integral to the group’s identity</w:t>
      </w:r>
      <w:r>
        <w:rPr>
          <w:rFonts w:ascii="Open Sans" w:hAnsi="Open Sans" w:cs="Open Sans"/>
          <w:b/>
          <w:sz w:val="20"/>
          <w:szCs w:val="20"/>
        </w:rPr>
        <w:t>.</w:t>
      </w:r>
    </w:p>
    <w:p w14:paraId="20DB4C34" w14:textId="77777777" w:rsidR="00124884" w:rsidRDefault="00956883">
      <w:pPr>
        <w:pStyle w:val="ListParagraph"/>
        <w:numPr>
          <w:ilvl w:val="0"/>
          <w:numId w:val="6"/>
        </w:numPr>
        <w:ind w:left="360"/>
        <w:jc w:val="both"/>
      </w:pPr>
      <w:r>
        <w:rPr>
          <w:rFonts w:ascii="Open Sans" w:hAnsi="Open Sans" w:cs="Open Sans"/>
          <w:b/>
          <w:sz w:val="20"/>
          <w:szCs w:val="20"/>
        </w:rPr>
        <w:t xml:space="preserve">Gender-based violence - </w:t>
      </w:r>
      <w:r>
        <w:rPr>
          <w:rFonts w:ascii="Open Sans" w:hAnsi="Open Sans" w:cs="Open Sans"/>
          <w:sz w:val="20"/>
          <w:szCs w:val="20"/>
        </w:rPr>
        <w:t>Violence aga</w:t>
      </w:r>
      <w:r>
        <w:rPr>
          <w:rFonts w:ascii="Open Sans" w:hAnsi="Open Sans" w:cs="Open Sans"/>
          <w:sz w:val="20"/>
          <w:szCs w:val="20"/>
        </w:rPr>
        <w:t>inst women (VAW), also known as gender-based violence and sexual and gender-based violence (SGBV) are violent acts primarily or exclusively committed against women and girls. It is often considered a form of hate crime. The acts of violence are committed a</w:t>
      </w:r>
      <w:r>
        <w:rPr>
          <w:rFonts w:ascii="Open Sans" w:hAnsi="Open Sans" w:cs="Open Sans"/>
          <w:sz w:val="20"/>
          <w:szCs w:val="20"/>
        </w:rPr>
        <w:t>gainst women and girls expressly because they are female</w:t>
      </w:r>
    </w:p>
    <w:p w14:paraId="18071BCB" w14:textId="77777777" w:rsidR="00124884" w:rsidRDefault="00956883">
      <w:pPr>
        <w:pStyle w:val="ListParagraph"/>
        <w:numPr>
          <w:ilvl w:val="0"/>
          <w:numId w:val="6"/>
        </w:numPr>
        <w:ind w:left="360"/>
        <w:jc w:val="both"/>
      </w:pPr>
      <w:r>
        <w:rPr>
          <w:rFonts w:ascii="Open Sans" w:hAnsi="Open Sans" w:cs="Open Sans"/>
          <w:b/>
          <w:sz w:val="20"/>
          <w:szCs w:val="20"/>
        </w:rPr>
        <w:t xml:space="preserve">Mental health – </w:t>
      </w:r>
      <w:r>
        <w:rPr>
          <w:rFonts w:ascii="Open Sans" w:hAnsi="Open Sans" w:cs="Open Sans"/>
          <w:sz w:val="20"/>
          <w:szCs w:val="20"/>
        </w:rPr>
        <w:t>Most parents/</w:t>
      </w:r>
      <w:proofErr w:type="spellStart"/>
      <w:r>
        <w:rPr>
          <w:rFonts w:ascii="Open Sans" w:hAnsi="Open Sans" w:cs="Open Sans"/>
          <w:sz w:val="20"/>
          <w:szCs w:val="20"/>
        </w:rPr>
        <w:t>carers</w:t>
      </w:r>
      <w:proofErr w:type="spellEnd"/>
      <w:r>
        <w:rPr>
          <w:rFonts w:ascii="Open Sans" w:hAnsi="Open Sans" w:cs="Open Sans"/>
          <w:sz w:val="20"/>
          <w:szCs w:val="20"/>
        </w:rPr>
        <w:t xml:space="preserve"> who experience mental ill health will not abuse or neglect their children. However, mental health problems are frequently present in cases of child abuse or neglec</w:t>
      </w:r>
      <w:r>
        <w:rPr>
          <w:rFonts w:ascii="Open Sans" w:hAnsi="Open Sans" w:cs="Open Sans"/>
          <w:sz w:val="20"/>
          <w:szCs w:val="20"/>
        </w:rPr>
        <w:t>t.</w:t>
      </w:r>
    </w:p>
    <w:p w14:paraId="63C1F75C" w14:textId="77777777" w:rsidR="00124884" w:rsidRDefault="00956883">
      <w:pPr>
        <w:pStyle w:val="ListParagraph"/>
        <w:numPr>
          <w:ilvl w:val="0"/>
          <w:numId w:val="6"/>
        </w:numPr>
        <w:ind w:left="360"/>
        <w:jc w:val="both"/>
      </w:pPr>
      <w:r>
        <w:rPr>
          <w:rFonts w:ascii="Open Sans" w:hAnsi="Open Sans" w:cs="Open Sans"/>
          <w:b/>
          <w:sz w:val="20"/>
          <w:szCs w:val="20"/>
        </w:rPr>
        <w:t xml:space="preserve">Private fostering - </w:t>
      </w:r>
      <w:r>
        <w:rPr>
          <w:rFonts w:ascii="Open Sans" w:hAnsi="Open Sans" w:cs="Open Sans"/>
          <w:sz w:val="20"/>
          <w:szCs w:val="20"/>
        </w:rPr>
        <w:t>Unofficial care arrangements not agreed by authorities such as Social Services</w:t>
      </w:r>
    </w:p>
    <w:p w14:paraId="233B829A" w14:textId="77777777" w:rsidR="00124884" w:rsidRDefault="00956883">
      <w:pPr>
        <w:pStyle w:val="ListParagraph"/>
        <w:numPr>
          <w:ilvl w:val="0"/>
          <w:numId w:val="6"/>
        </w:numPr>
        <w:ind w:left="360"/>
        <w:jc w:val="both"/>
      </w:pPr>
      <w:r>
        <w:rPr>
          <w:rFonts w:ascii="Open Sans" w:hAnsi="Open Sans" w:cs="Open Sans"/>
          <w:b/>
          <w:sz w:val="20"/>
          <w:szCs w:val="20"/>
        </w:rPr>
        <w:t xml:space="preserve">Preventing </w:t>
      </w:r>
      <w:proofErr w:type="spellStart"/>
      <w:r>
        <w:rPr>
          <w:rFonts w:ascii="Open Sans" w:hAnsi="Open Sans" w:cs="Open Sans"/>
          <w:b/>
          <w:sz w:val="20"/>
          <w:szCs w:val="20"/>
        </w:rPr>
        <w:t>radicalisation</w:t>
      </w:r>
      <w:proofErr w:type="spellEnd"/>
      <w:r>
        <w:rPr>
          <w:rFonts w:ascii="Open Sans" w:hAnsi="Open Sans" w:cs="Open Sans"/>
          <w:b/>
          <w:sz w:val="20"/>
          <w:szCs w:val="20"/>
        </w:rPr>
        <w:t xml:space="preserve"> - </w:t>
      </w:r>
      <w:proofErr w:type="spellStart"/>
      <w:r>
        <w:rPr>
          <w:rFonts w:ascii="Open Sans" w:hAnsi="Open Sans" w:cs="Open Sans"/>
          <w:sz w:val="20"/>
          <w:szCs w:val="20"/>
        </w:rPr>
        <w:t>Radicalisation</w:t>
      </w:r>
      <w:proofErr w:type="spellEnd"/>
      <w:r>
        <w:rPr>
          <w:rFonts w:ascii="Open Sans" w:hAnsi="Open Sans" w:cs="Open Sans"/>
          <w:sz w:val="20"/>
          <w:szCs w:val="20"/>
        </w:rPr>
        <w:t xml:space="preserve"> refers to the process by which a person comes to support terrorism and forms of extremism. There is no single w</w:t>
      </w:r>
      <w:r>
        <w:rPr>
          <w:rFonts w:ascii="Open Sans" w:hAnsi="Open Sans" w:cs="Open Sans"/>
          <w:sz w:val="20"/>
          <w:szCs w:val="20"/>
        </w:rPr>
        <w:t>ay of identifying an individual who is likely to be susceptible to an extremist ideology.  It can happen in many different ways and settings. Specific background factors may contribute to vulnerability which are often combined with specific influences such</w:t>
      </w:r>
      <w:r>
        <w:rPr>
          <w:rFonts w:ascii="Open Sans" w:hAnsi="Open Sans" w:cs="Open Sans"/>
          <w:sz w:val="20"/>
          <w:szCs w:val="20"/>
        </w:rPr>
        <w:t xml:space="preserve"> as family, friends or online, and with specific needs for which an extremist or terrorist group may appear to provide an answer.  The internet and the use of social media in particular has become a major factor in the </w:t>
      </w:r>
      <w:proofErr w:type="spellStart"/>
      <w:r>
        <w:rPr>
          <w:rFonts w:ascii="Open Sans" w:hAnsi="Open Sans" w:cs="Open Sans"/>
          <w:sz w:val="20"/>
          <w:szCs w:val="20"/>
        </w:rPr>
        <w:t>radicalisation</w:t>
      </w:r>
      <w:proofErr w:type="spellEnd"/>
      <w:r>
        <w:rPr>
          <w:rFonts w:ascii="Open Sans" w:hAnsi="Open Sans" w:cs="Open Sans"/>
          <w:sz w:val="20"/>
          <w:szCs w:val="20"/>
        </w:rPr>
        <w:t xml:space="preserve"> of young people.</w:t>
      </w:r>
    </w:p>
    <w:p w14:paraId="3D0E234A" w14:textId="77777777" w:rsidR="00124884" w:rsidRDefault="00956883">
      <w:pPr>
        <w:pStyle w:val="ListParagraph"/>
        <w:numPr>
          <w:ilvl w:val="0"/>
          <w:numId w:val="6"/>
        </w:numPr>
        <w:ind w:left="360"/>
        <w:jc w:val="both"/>
      </w:pPr>
      <w:r>
        <w:rPr>
          <w:rFonts w:ascii="Open Sans" w:hAnsi="Open Sans" w:cs="Open Sans"/>
          <w:b/>
          <w:sz w:val="20"/>
          <w:szCs w:val="20"/>
        </w:rPr>
        <w:t>Sexti</w:t>
      </w:r>
      <w:r>
        <w:rPr>
          <w:rFonts w:ascii="Open Sans" w:hAnsi="Open Sans" w:cs="Open Sans"/>
          <w:b/>
          <w:sz w:val="20"/>
          <w:szCs w:val="20"/>
        </w:rPr>
        <w:t xml:space="preserve">ng - </w:t>
      </w:r>
      <w:r>
        <w:rPr>
          <w:rFonts w:ascii="Open Sans" w:hAnsi="Open Sans" w:cs="Open Sans"/>
          <w:sz w:val="20"/>
          <w:szCs w:val="20"/>
        </w:rPr>
        <w:t xml:space="preserve">Sexting is when someone shares sexual, naked or semi-naked images or videos of themselves or </w:t>
      </w:r>
      <w:proofErr w:type="gramStart"/>
      <w:r>
        <w:rPr>
          <w:rFonts w:ascii="Open Sans" w:hAnsi="Open Sans" w:cs="Open Sans"/>
          <w:sz w:val="20"/>
          <w:szCs w:val="20"/>
        </w:rPr>
        <w:t>others, or</w:t>
      </w:r>
      <w:proofErr w:type="gramEnd"/>
      <w:r>
        <w:rPr>
          <w:rFonts w:ascii="Open Sans" w:hAnsi="Open Sans" w:cs="Open Sans"/>
          <w:sz w:val="20"/>
          <w:szCs w:val="20"/>
        </w:rPr>
        <w:t xml:space="preserve"> sends sexually explicit messages. They can be sent using mobiles, tablets, smartphones, laptops - any device that allows you to share media and mes</w:t>
      </w:r>
      <w:r>
        <w:rPr>
          <w:rFonts w:ascii="Open Sans" w:hAnsi="Open Sans" w:cs="Open Sans"/>
          <w:sz w:val="20"/>
          <w:szCs w:val="20"/>
        </w:rPr>
        <w:t>sages</w:t>
      </w:r>
    </w:p>
    <w:p w14:paraId="626CA373" w14:textId="77777777" w:rsidR="00124884" w:rsidRDefault="00956883">
      <w:pPr>
        <w:pStyle w:val="ListParagraph"/>
        <w:numPr>
          <w:ilvl w:val="0"/>
          <w:numId w:val="6"/>
        </w:numPr>
        <w:ind w:left="360"/>
        <w:jc w:val="both"/>
      </w:pPr>
      <w:r>
        <w:rPr>
          <w:rFonts w:ascii="Open Sans" w:hAnsi="Open Sans" w:cs="Open Sans"/>
          <w:b/>
          <w:sz w:val="20"/>
          <w:szCs w:val="20"/>
        </w:rPr>
        <w:t xml:space="preserve">Relationship abuse – peer on peer. </w:t>
      </w:r>
      <w:r>
        <w:rPr>
          <w:rFonts w:ascii="Open Sans" w:hAnsi="Open Sans" w:cs="Open Sans"/>
          <w:sz w:val="20"/>
          <w:szCs w:val="20"/>
        </w:rPr>
        <w:t>Peer on Peer abuse is when there is actual or threatened abuse within a romantic relationship or a former relationship. One partner will try to maintain power and control over the other. This abuse can take a number</w:t>
      </w:r>
      <w:r>
        <w:rPr>
          <w:rFonts w:ascii="Open Sans" w:hAnsi="Open Sans" w:cs="Open Sans"/>
          <w:sz w:val="20"/>
          <w:szCs w:val="20"/>
        </w:rPr>
        <w:t xml:space="preserve"> of forms: physical, sexual, financial, emotional or social. This includes coercive and controlling behavior and sexual assault or harmful sexual behavior within a relationship</w:t>
      </w:r>
    </w:p>
    <w:p w14:paraId="7CC75D3F" w14:textId="77777777" w:rsidR="00124884" w:rsidRDefault="00956883">
      <w:pPr>
        <w:pStyle w:val="ListParagraph"/>
        <w:numPr>
          <w:ilvl w:val="0"/>
          <w:numId w:val="6"/>
        </w:numPr>
        <w:ind w:left="360"/>
        <w:jc w:val="both"/>
      </w:pPr>
      <w:r>
        <w:rPr>
          <w:rFonts w:ascii="Open Sans" w:hAnsi="Open Sans" w:cs="Open Sans"/>
          <w:b/>
          <w:sz w:val="20"/>
          <w:szCs w:val="20"/>
        </w:rPr>
        <w:t xml:space="preserve">Trafficking - </w:t>
      </w:r>
      <w:r>
        <w:rPr>
          <w:rFonts w:ascii="Open Sans" w:hAnsi="Open Sans" w:cs="Open Sans"/>
          <w:sz w:val="20"/>
          <w:szCs w:val="20"/>
        </w:rPr>
        <w:t>Human trafficking is the trade of humans for the purpose of force</w:t>
      </w:r>
      <w:r>
        <w:rPr>
          <w:rFonts w:ascii="Open Sans" w:hAnsi="Open Sans" w:cs="Open Sans"/>
          <w:sz w:val="20"/>
          <w:szCs w:val="20"/>
        </w:rPr>
        <w:t xml:space="preserve">d </w:t>
      </w:r>
      <w:proofErr w:type="spellStart"/>
      <w:r>
        <w:rPr>
          <w:rFonts w:ascii="Open Sans" w:hAnsi="Open Sans" w:cs="Open Sans"/>
          <w:sz w:val="20"/>
          <w:szCs w:val="20"/>
        </w:rPr>
        <w:t>labour</w:t>
      </w:r>
      <w:proofErr w:type="spellEnd"/>
      <w:r>
        <w:rPr>
          <w:rFonts w:ascii="Open Sans" w:hAnsi="Open Sans" w:cs="Open Sans"/>
          <w:sz w:val="20"/>
          <w:szCs w:val="20"/>
        </w:rPr>
        <w:t>, sexual slavery, or commercial sexual exploitation for the trafficker or others</w:t>
      </w:r>
    </w:p>
    <w:p w14:paraId="07513E5D" w14:textId="77777777" w:rsidR="00124884" w:rsidRDefault="00124884">
      <w:pPr>
        <w:jc w:val="both"/>
        <w:rPr>
          <w:rFonts w:ascii="Open Sans" w:hAnsi="Open Sans" w:cs="Open Sans"/>
          <w:b/>
          <w:sz w:val="20"/>
          <w:szCs w:val="20"/>
        </w:rPr>
      </w:pPr>
    </w:p>
    <w:p w14:paraId="52D22EA8" w14:textId="77777777" w:rsidR="00124884" w:rsidRDefault="00956883">
      <w:pPr>
        <w:jc w:val="both"/>
        <w:rPr>
          <w:rFonts w:ascii="Open Sans" w:hAnsi="Open Sans" w:cs="Open Sans"/>
          <w:b/>
          <w:sz w:val="20"/>
          <w:szCs w:val="20"/>
        </w:rPr>
      </w:pPr>
      <w:r>
        <w:rPr>
          <w:rFonts w:ascii="Open Sans" w:hAnsi="Open Sans" w:cs="Open Sans"/>
          <w:b/>
          <w:sz w:val="20"/>
          <w:szCs w:val="20"/>
        </w:rPr>
        <w:t>1.2</w:t>
      </w:r>
      <w:proofErr w:type="gramStart"/>
      <w:r>
        <w:rPr>
          <w:rFonts w:ascii="Open Sans" w:hAnsi="Open Sans" w:cs="Open Sans"/>
          <w:b/>
          <w:sz w:val="20"/>
          <w:szCs w:val="20"/>
        </w:rPr>
        <w:tab/>
        <w:t xml:space="preserve">  Who</w:t>
      </w:r>
      <w:proofErr w:type="gramEnd"/>
      <w:r>
        <w:rPr>
          <w:rFonts w:ascii="Open Sans" w:hAnsi="Open Sans" w:cs="Open Sans"/>
          <w:b/>
          <w:sz w:val="20"/>
          <w:szCs w:val="20"/>
        </w:rPr>
        <w:t xml:space="preserve"> abuses young people?</w:t>
      </w:r>
    </w:p>
    <w:p w14:paraId="6454B7B3" w14:textId="77777777" w:rsidR="00124884" w:rsidRDefault="00956883">
      <w:pPr>
        <w:pStyle w:val="BodyText2"/>
        <w:jc w:val="both"/>
        <w:rPr>
          <w:rFonts w:ascii="Open Sans" w:hAnsi="Open Sans" w:cs="Open Sans"/>
          <w:i w:val="0"/>
        </w:rPr>
      </w:pPr>
      <w:r>
        <w:rPr>
          <w:rFonts w:ascii="Open Sans" w:hAnsi="Open Sans" w:cs="Open Sans"/>
          <w:i w:val="0"/>
        </w:rPr>
        <w:t>Abusers are:</w:t>
      </w:r>
    </w:p>
    <w:p w14:paraId="2118319C" w14:textId="77777777" w:rsidR="00124884" w:rsidRDefault="00956883">
      <w:pPr>
        <w:pStyle w:val="BodyText2"/>
        <w:numPr>
          <w:ilvl w:val="0"/>
          <w:numId w:val="7"/>
        </w:numPr>
        <w:jc w:val="both"/>
        <w:rPr>
          <w:rFonts w:ascii="Open Sans" w:hAnsi="Open Sans" w:cs="Open Sans"/>
          <w:i w:val="0"/>
        </w:rPr>
      </w:pPr>
      <w:r>
        <w:rPr>
          <w:rFonts w:ascii="Open Sans" w:hAnsi="Open Sans" w:cs="Open Sans"/>
          <w:i w:val="0"/>
        </w:rPr>
        <w:t xml:space="preserve">Rarely ‘strangers’ </w:t>
      </w:r>
    </w:p>
    <w:p w14:paraId="3833F082" w14:textId="77777777" w:rsidR="00124884" w:rsidRDefault="00956883">
      <w:pPr>
        <w:pStyle w:val="BodyText2"/>
        <w:numPr>
          <w:ilvl w:val="0"/>
          <w:numId w:val="7"/>
        </w:numPr>
        <w:jc w:val="both"/>
        <w:rPr>
          <w:rFonts w:ascii="Open Sans" w:hAnsi="Open Sans" w:cs="Open Sans"/>
          <w:i w:val="0"/>
        </w:rPr>
      </w:pPr>
      <w:r>
        <w:rPr>
          <w:rFonts w:ascii="Open Sans" w:hAnsi="Open Sans" w:cs="Open Sans"/>
          <w:i w:val="0"/>
        </w:rPr>
        <w:t xml:space="preserve">Usually someone who knows the child, </w:t>
      </w:r>
      <w:proofErr w:type="gramStart"/>
      <w:r>
        <w:rPr>
          <w:rFonts w:ascii="Open Sans" w:hAnsi="Open Sans" w:cs="Open Sans"/>
          <w:i w:val="0"/>
        </w:rPr>
        <w:t>e.g.</w:t>
      </w:r>
      <w:proofErr w:type="gramEnd"/>
      <w:r>
        <w:rPr>
          <w:rFonts w:ascii="Open Sans" w:hAnsi="Open Sans" w:cs="Open Sans"/>
          <w:i w:val="0"/>
        </w:rPr>
        <w:t xml:space="preserve"> parent, babysitter, sibling, relative, friend of the family </w:t>
      </w:r>
      <w:r>
        <w:rPr>
          <w:rFonts w:ascii="Open Sans" w:hAnsi="Open Sans" w:cs="Open Sans"/>
          <w:i w:val="0"/>
        </w:rPr>
        <w:t>or peers</w:t>
      </w:r>
    </w:p>
    <w:p w14:paraId="3B9E85F7" w14:textId="77777777" w:rsidR="00124884" w:rsidRDefault="00956883">
      <w:pPr>
        <w:pStyle w:val="BodyText2"/>
        <w:numPr>
          <w:ilvl w:val="0"/>
          <w:numId w:val="7"/>
        </w:numPr>
        <w:jc w:val="both"/>
        <w:rPr>
          <w:rFonts w:ascii="Open Sans" w:hAnsi="Open Sans" w:cs="Open Sans"/>
          <w:i w:val="0"/>
        </w:rPr>
      </w:pPr>
      <w:r>
        <w:rPr>
          <w:rFonts w:ascii="Open Sans" w:hAnsi="Open Sans" w:cs="Open Sans"/>
          <w:i w:val="0"/>
        </w:rPr>
        <w:t xml:space="preserve">Sometimes someone in authority such as teacher, youth worker, young people’s worker or church worker/leader </w:t>
      </w:r>
    </w:p>
    <w:p w14:paraId="4B862D4C" w14:textId="77777777" w:rsidR="00124884" w:rsidRDefault="00956883">
      <w:pPr>
        <w:pStyle w:val="BodyText2"/>
        <w:numPr>
          <w:ilvl w:val="0"/>
          <w:numId w:val="7"/>
        </w:numPr>
        <w:jc w:val="both"/>
        <w:rPr>
          <w:rFonts w:ascii="Open Sans" w:hAnsi="Open Sans" w:cs="Open Sans"/>
          <w:i w:val="0"/>
        </w:rPr>
      </w:pPr>
      <w:r>
        <w:rPr>
          <w:rFonts w:ascii="Open Sans" w:hAnsi="Open Sans" w:cs="Open Sans"/>
          <w:i w:val="0"/>
        </w:rPr>
        <w:t>Sometimes someone who seeks to join and help in organisations working with young people to obtain access to them</w:t>
      </w:r>
    </w:p>
    <w:p w14:paraId="75848AE8" w14:textId="77777777" w:rsidR="00124884" w:rsidRDefault="00124884">
      <w:pPr>
        <w:pStyle w:val="BodyText2"/>
        <w:jc w:val="both"/>
        <w:rPr>
          <w:rFonts w:ascii="Open Sans" w:hAnsi="Open Sans" w:cs="Open Sans"/>
          <w:b/>
          <w:i w:val="0"/>
        </w:rPr>
      </w:pPr>
    </w:p>
    <w:p w14:paraId="78D1DF5D" w14:textId="77777777" w:rsidR="00124884" w:rsidRDefault="00956883">
      <w:pPr>
        <w:pStyle w:val="BodyText2"/>
        <w:jc w:val="both"/>
        <w:rPr>
          <w:rFonts w:ascii="Open Sans" w:hAnsi="Open Sans" w:cs="Open Sans"/>
          <w:i w:val="0"/>
        </w:rPr>
      </w:pPr>
      <w:r>
        <w:rPr>
          <w:rFonts w:ascii="Open Sans" w:hAnsi="Open Sans" w:cs="Open Sans"/>
          <w:i w:val="0"/>
        </w:rPr>
        <w:t>A child may talk about an adult or older child who has befriended him or her.  Be aware of the tactics employed by those who seek to offend against young people by gaining the trust of a child through befriending. (Further very helpful information is avail</w:t>
      </w:r>
      <w:r>
        <w:rPr>
          <w:rFonts w:ascii="Open Sans" w:hAnsi="Open Sans" w:cs="Open Sans"/>
          <w:i w:val="0"/>
        </w:rPr>
        <w:t xml:space="preserve">able from Kidscape and NSPCC) </w:t>
      </w:r>
    </w:p>
    <w:p w14:paraId="2672E102" w14:textId="77777777" w:rsidR="00124884" w:rsidRDefault="00124884">
      <w:pPr>
        <w:pStyle w:val="BodyText2"/>
        <w:jc w:val="both"/>
        <w:rPr>
          <w:rFonts w:ascii="Open Sans" w:hAnsi="Open Sans" w:cs="Open Sans"/>
          <w:i w:val="0"/>
        </w:rPr>
      </w:pPr>
    </w:p>
    <w:p w14:paraId="202EC4B3" w14:textId="77777777" w:rsidR="00124884" w:rsidRDefault="00124884">
      <w:pPr>
        <w:pageBreakBefore/>
        <w:rPr>
          <w:rFonts w:ascii="Open Sans" w:hAnsi="Open Sans" w:cs="Open Sans"/>
          <w:b/>
          <w:sz w:val="20"/>
          <w:szCs w:val="20"/>
          <w:u w:val="single"/>
          <w:lang w:val="en"/>
        </w:rPr>
      </w:pPr>
    </w:p>
    <w:p w14:paraId="3D3CB8A1" w14:textId="77777777" w:rsidR="00124884" w:rsidRDefault="00956883">
      <w:r>
        <w:rPr>
          <w:rFonts w:ascii="Londrina Solid" w:hAnsi="Londrina Solid" w:cs="Open Sans"/>
          <w:bCs/>
          <w:lang w:val="en-GB" w:eastAsia="en-GB"/>
        </w:rPr>
        <w:t xml:space="preserve">Appendix 4 </w:t>
      </w:r>
    </w:p>
    <w:p w14:paraId="5D83DBC4" w14:textId="77777777" w:rsidR="00124884" w:rsidRDefault="00124884">
      <w:pPr>
        <w:jc w:val="center"/>
        <w:rPr>
          <w:rFonts w:ascii="Londrina Solid" w:hAnsi="Londrina Solid" w:cs="Open Sans"/>
          <w:bCs/>
          <w:lang w:val="en-GB" w:eastAsia="en-GB"/>
        </w:rPr>
      </w:pPr>
    </w:p>
    <w:p w14:paraId="2692E1E5" w14:textId="77777777" w:rsidR="00124884" w:rsidRDefault="00956883">
      <w:pPr>
        <w:jc w:val="center"/>
        <w:rPr>
          <w:rFonts w:ascii="Londrina Solid" w:hAnsi="Londrina Solid" w:cs="Open Sans"/>
          <w:bCs/>
          <w:lang w:val="en-GB" w:eastAsia="en-GB"/>
        </w:rPr>
      </w:pPr>
      <w:r>
        <w:rPr>
          <w:rFonts w:ascii="Londrina Solid" w:hAnsi="Londrina Solid" w:cs="Open Sans"/>
          <w:bCs/>
          <w:lang w:val="en-GB" w:eastAsia="en-GB"/>
        </w:rPr>
        <w:t>Internal Guidance for Staff/Volunteers/Contractors: How to respond to a safeguarding disclosure from a young person</w:t>
      </w:r>
    </w:p>
    <w:p w14:paraId="6BF0D30C" w14:textId="77777777" w:rsidR="00124884" w:rsidRDefault="00124884">
      <w:pPr>
        <w:rPr>
          <w:rFonts w:ascii="Londrina Solid" w:hAnsi="Londrina Solid" w:cs="Open Sans"/>
          <w:bCs/>
          <w:lang w:val="en-GB" w:eastAsia="en-GB"/>
        </w:rPr>
      </w:pPr>
    </w:p>
    <w:p w14:paraId="10DD70CB"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Child abuse and harm is a complex subject that can be hard to accept and even harder to talk about. The perpetrators often threaten children/Young People to keep the abuse a secret. Telling an adult takes a tremendous amount of courage. Young people have t</w:t>
      </w:r>
      <w:r>
        <w:rPr>
          <w:rFonts w:ascii="Open Sans" w:eastAsia="Calibri" w:hAnsi="Open Sans" w:cs="Open Sans"/>
          <w:sz w:val="20"/>
          <w:szCs w:val="20"/>
          <w:lang w:val="en-GB"/>
        </w:rPr>
        <w:t xml:space="preserve">o grapple with many issues, including the fear that no one will believe them. So, care must be taken to remain calm and show support throughout the disclosure phase. </w:t>
      </w:r>
    </w:p>
    <w:p w14:paraId="1A3CD1EC"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It is normal to feel overwhelmed and confused in this situation, so you must be familiar </w:t>
      </w:r>
      <w:r>
        <w:rPr>
          <w:rFonts w:ascii="Open Sans" w:eastAsia="Calibri" w:hAnsi="Open Sans" w:cs="Open Sans"/>
          <w:sz w:val="20"/>
          <w:szCs w:val="20"/>
          <w:lang w:val="en-GB"/>
        </w:rPr>
        <w:t>with these procedures detailed below as they will provide you with a systematic approach to managing the situation and will help lessen the risk of causing more trauma to the young person and/or compromising a criminal investigation during the disclosure p</w:t>
      </w:r>
      <w:r>
        <w:rPr>
          <w:rFonts w:ascii="Open Sans" w:eastAsia="Calibri" w:hAnsi="Open Sans" w:cs="Open Sans"/>
          <w:sz w:val="20"/>
          <w:szCs w:val="20"/>
          <w:lang w:val="en-GB"/>
        </w:rPr>
        <w:t>hase.</w:t>
      </w:r>
    </w:p>
    <w:p w14:paraId="2A4E0ABA" w14:textId="77777777" w:rsidR="00124884" w:rsidRDefault="00956883">
      <w:pPr>
        <w:spacing w:after="200" w:line="276" w:lineRule="auto"/>
      </w:pPr>
      <w:r>
        <w:rPr>
          <w:rFonts w:ascii="Open Sans" w:eastAsia="Calibri" w:hAnsi="Open Sans" w:cs="Open Sans"/>
          <w:b/>
          <w:sz w:val="20"/>
          <w:szCs w:val="20"/>
          <w:u w:val="single"/>
          <w:lang w:val="en-GB"/>
        </w:rPr>
        <w:t>Setting</w:t>
      </w:r>
    </w:p>
    <w:p w14:paraId="0EFE39B2"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Be mindful of the environment. Ensure that the space is accessible and that you are visible to other colleagues whilst maintaining a safe space for the young person. It is natural to want to provide some ‘comfort’ for someone when distressed.</w:t>
      </w:r>
      <w:r>
        <w:rPr>
          <w:rFonts w:ascii="Open Sans" w:eastAsia="Calibri" w:hAnsi="Open Sans" w:cs="Open Sans"/>
          <w:sz w:val="20"/>
          <w:szCs w:val="20"/>
          <w:lang w:val="en-GB"/>
        </w:rPr>
        <w:t xml:space="preserve"> Listen attentively, be supportive and indicate that you care about the young person and what is disclosed.  Be mindful that a caring but professional distance should be maintained. </w:t>
      </w:r>
    </w:p>
    <w:p w14:paraId="49F81703" w14:textId="77777777" w:rsidR="00124884" w:rsidRDefault="00956883">
      <w:pPr>
        <w:spacing w:after="200" w:line="276" w:lineRule="auto"/>
        <w:rPr>
          <w:rFonts w:ascii="Open Sans" w:eastAsia="Calibri" w:hAnsi="Open Sans" w:cs="Open Sans"/>
          <w:b/>
          <w:sz w:val="20"/>
          <w:szCs w:val="20"/>
          <w:u w:val="single"/>
          <w:lang w:val="en-GB"/>
        </w:rPr>
      </w:pPr>
      <w:r>
        <w:rPr>
          <w:rFonts w:ascii="Open Sans" w:eastAsia="Calibri" w:hAnsi="Open Sans" w:cs="Open Sans"/>
          <w:b/>
          <w:sz w:val="20"/>
          <w:szCs w:val="20"/>
          <w:u w:val="single"/>
          <w:lang w:val="en-GB"/>
        </w:rPr>
        <w:t>Receive</w:t>
      </w:r>
    </w:p>
    <w:p w14:paraId="4D97B484"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Listen to what is being said without displaying shock or disbelie</w:t>
      </w:r>
      <w:r>
        <w:rPr>
          <w:rFonts w:ascii="Open Sans" w:eastAsia="Calibri" w:hAnsi="Open Sans" w:cs="Open Sans"/>
          <w:sz w:val="20"/>
          <w:szCs w:val="20"/>
          <w:lang w:val="en-GB"/>
        </w:rPr>
        <w:t>f. A common reaction to the news as unpleasant and shocking as abuse is denial. However, if you display denial to a young person or show shock or disgust at what they are saying, they may be afraid to continue and shut down. Accept what is being said witho</w:t>
      </w:r>
      <w:r>
        <w:rPr>
          <w:rFonts w:ascii="Open Sans" w:eastAsia="Calibri" w:hAnsi="Open Sans" w:cs="Open Sans"/>
          <w:sz w:val="20"/>
          <w:szCs w:val="20"/>
          <w:lang w:val="en-GB"/>
        </w:rPr>
        <w:t xml:space="preserve">ut judgement and take it seriously. Make a note of what has been said as soon as practicable. </w:t>
      </w:r>
    </w:p>
    <w:p w14:paraId="4FF51168" w14:textId="77777777" w:rsidR="00124884" w:rsidRDefault="00956883">
      <w:pPr>
        <w:spacing w:after="200" w:line="276" w:lineRule="auto"/>
        <w:rPr>
          <w:rFonts w:ascii="Open Sans" w:eastAsia="Calibri" w:hAnsi="Open Sans" w:cs="Open Sans"/>
          <w:b/>
          <w:sz w:val="20"/>
          <w:szCs w:val="20"/>
          <w:u w:val="single"/>
          <w:lang w:val="en-GB"/>
        </w:rPr>
      </w:pPr>
      <w:r>
        <w:rPr>
          <w:rFonts w:ascii="Open Sans" w:eastAsia="Calibri" w:hAnsi="Open Sans" w:cs="Open Sans"/>
          <w:b/>
          <w:sz w:val="20"/>
          <w:szCs w:val="20"/>
          <w:u w:val="single"/>
          <w:lang w:val="en-GB"/>
        </w:rPr>
        <w:t>Reassure</w:t>
      </w:r>
    </w:p>
    <w:p w14:paraId="07A99A60"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Reassure the young person, but only so far as is honest and reliable. Don’t make promises that you can’t be sure to keep, </w:t>
      </w:r>
      <w:proofErr w:type="gramStart"/>
      <w:r>
        <w:rPr>
          <w:rFonts w:ascii="Open Sans" w:eastAsia="Calibri" w:hAnsi="Open Sans" w:cs="Open Sans"/>
          <w:sz w:val="20"/>
          <w:szCs w:val="20"/>
          <w:lang w:val="en-GB"/>
        </w:rPr>
        <w:t>e.g.</w:t>
      </w:r>
      <w:proofErr w:type="gramEnd"/>
      <w:r>
        <w:rPr>
          <w:rFonts w:ascii="Open Sans" w:eastAsia="Calibri" w:hAnsi="Open Sans" w:cs="Open Sans"/>
          <w:sz w:val="20"/>
          <w:szCs w:val="20"/>
          <w:lang w:val="en-GB"/>
        </w:rPr>
        <w:t xml:space="preserve"> "everything will be all r</w:t>
      </w:r>
      <w:r>
        <w:rPr>
          <w:rFonts w:ascii="Open Sans" w:eastAsia="Calibri" w:hAnsi="Open Sans" w:cs="Open Sans"/>
          <w:sz w:val="20"/>
          <w:szCs w:val="20"/>
          <w:lang w:val="en-GB"/>
        </w:rPr>
        <w:t xml:space="preserve">ight now". Reassure the young person that they did nothing wrong and take what is said seriously. </w:t>
      </w:r>
    </w:p>
    <w:p w14:paraId="10941551" w14:textId="77777777" w:rsidR="00124884" w:rsidRDefault="00956883">
      <w:pPr>
        <w:spacing w:after="200" w:line="276" w:lineRule="auto"/>
      </w:pPr>
      <w:r>
        <w:rPr>
          <w:rFonts w:ascii="Open Sans" w:eastAsia="Calibri" w:hAnsi="Open Sans" w:cs="Open Sans"/>
          <w:b/>
          <w:sz w:val="20"/>
          <w:szCs w:val="20"/>
          <w:lang w:val="en-GB"/>
        </w:rPr>
        <w:t>DO NOT</w:t>
      </w:r>
      <w:r>
        <w:rPr>
          <w:rFonts w:ascii="Open Sans" w:eastAsia="Calibri" w:hAnsi="Open Sans" w:cs="Open Sans"/>
          <w:sz w:val="20"/>
          <w:szCs w:val="20"/>
          <w:lang w:val="en-GB"/>
        </w:rPr>
        <w:t xml:space="preserve"> promise confidentiality – never agree to keep secrets. You have a duty to report your concerns. Tell the young person that you will need to tell other</w:t>
      </w:r>
      <w:r>
        <w:rPr>
          <w:rFonts w:ascii="Open Sans" w:eastAsia="Calibri" w:hAnsi="Open Sans" w:cs="Open Sans"/>
          <w:sz w:val="20"/>
          <w:szCs w:val="20"/>
          <w:lang w:val="en-GB"/>
        </w:rPr>
        <w:t xml:space="preserve"> people, but only those whose job is to protect children and young people. Acknowledge how difficult it must have been to talk and share. It takes a lot for a young person to come forward to disclose abuse.</w:t>
      </w:r>
    </w:p>
    <w:p w14:paraId="1C027FFF" w14:textId="77777777" w:rsidR="00124884" w:rsidRDefault="00956883">
      <w:pPr>
        <w:spacing w:after="200" w:line="276" w:lineRule="auto"/>
      </w:pPr>
      <w:r>
        <w:rPr>
          <w:rFonts w:ascii="Open Sans" w:eastAsia="Calibri" w:hAnsi="Open Sans" w:cs="Open Sans"/>
          <w:b/>
          <w:sz w:val="20"/>
          <w:szCs w:val="20"/>
          <w:u w:val="single"/>
          <w:lang w:val="en-GB"/>
        </w:rPr>
        <w:t>React</w:t>
      </w:r>
    </w:p>
    <w:p w14:paraId="26F51CA0"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Listen quietly, carefully and patiently. Do</w:t>
      </w:r>
      <w:r>
        <w:rPr>
          <w:rFonts w:ascii="Open Sans" w:eastAsia="Calibri" w:hAnsi="Open Sans" w:cs="Open Sans"/>
          <w:sz w:val="20"/>
          <w:szCs w:val="20"/>
          <w:lang w:val="en-GB"/>
        </w:rPr>
        <w:t xml:space="preserve"> not assume anything – don’t speculate or jump to conclusions. </w:t>
      </w:r>
    </w:p>
    <w:p w14:paraId="2457E870"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Do not investigate, interrogate or decide if the young person is telling the truth; this is not your role. Remember that an allegation of child abuse may lead to a criminal investigation, so d</w:t>
      </w:r>
      <w:r>
        <w:rPr>
          <w:rFonts w:ascii="Open Sans" w:eastAsia="Calibri" w:hAnsi="Open Sans" w:cs="Open Sans"/>
          <w:sz w:val="20"/>
          <w:szCs w:val="20"/>
          <w:lang w:val="en-GB"/>
        </w:rPr>
        <w:t>on’t do anything that may jeopardise a police investigation.</w:t>
      </w:r>
    </w:p>
    <w:p w14:paraId="5B7CE102"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Let the young person explain to you what happened in their own words, but don’t ask leading questions. Do ask open questions like, "Is there anything else that you want to tell me?" Communicate w</w:t>
      </w:r>
      <w:r>
        <w:rPr>
          <w:rFonts w:ascii="Open Sans" w:eastAsia="Calibri" w:hAnsi="Open Sans" w:cs="Open Sans"/>
          <w:sz w:val="20"/>
          <w:szCs w:val="20"/>
          <w:lang w:val="en-GB"/>
        </w:rPr>
        <w:t xml:space="preserve">ith the young person in a way that is appropriate to their age, understanding and preference. This is especially important for young people with disabilities and those whose preferred language is not English. </w:t>
      </w:r>
    </w:p>
    <w:p w14:paraId="60D0FF23"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Do not ask the young person to repeat what the</w:t>
      </w:r>
      <w:r>
        <w:rPr>
          <w:rFonts w:ascii="Open Sans" w:eastAsia="Calibri" w:hAnsi="Open Sans" w:cs="Open Sans"/>
          <w:sz w:val="20"/>
          <w:szCs w:val="20"/>
          <w:lang w:val="en-GB"/>
        </w:rPr>
        <w:t>y have told you to another staff member. Explain what you have to do next (report to the person responsible for Safeguarding) and to whom you have to talk to ensure that the young person is safe.</w:t>
      </w:r>
    </w:p>
    <w:p w14:paraId="4CD8D3C1"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Refer directly and immediately to the Designated Safeguardin</w:t>
      </w:r>
      <w:r>
        <w:rPr>
          <w:rFonts w:ascii="Open Sans" w:eastAsia="Calibri" w:hAnsi="Open Sans" w:cs="Open Sans"/>
          <w:sz w:val="20"/>
          <w:szCs w:val="20"/>
          <w:lang w:val="en-GB"/>
        </w:rPr>
        <w:t xml:space="preserve">g Lead in the youth organisation in which you are working and the JPF Designated Safeguarding Lead (CEO) or the Deputy Designated Lead (Director of Programmes and Partnerships/Head of Grants Team). Do not discuss the case with anyone else. </w:t>
      </w:r>
    </w:p>
    <w:p w14:paraId="35407E7D" w14:textId="77777777" w:rsidR="00124884" w:rsidRDefault="00956883">
      <w:pPr>
        <w:spacing w:after="200" w:line="276" w:lineRule="auto"/>
        <w:rPr>
          <w:rFonts w:ascii="Open Sans" w:eastAsia="Calibri" w:hAnsi="Open Sans" w:cs="Open Sans"/>
          <w:color w:val="FF0000"/>
          <w:sz w:val="20"/>
          <w:szCs w:val="20"/>
          <w:lang w:val="en-GB"/>
        </w:rPr>
      </w:pPr>
      <w:r>
        <w:rPr>
          <w:rFonts w:ascii="Open Sans" w:eastAsia="Calibri" w:hAnsi="Open Sans" w:cs="Open Sans"/>
          <w:color w:val="FF0000"/>
          <w:sz w:val="20"/>
          <w:szCs w:val="20"/>
          <w:lang w:val="en-GB"/>
        </w:rPr>
        <w:t xml:space="preserve">Do not discuss </w:t>
      </w:r>
      <w:r>
        <w:rPr>
          <w:rFonts w:ascii="Open Sans" w:eastAsia="Calibri" w:hAnsi="Open Sans" w:cs="Open Sans"/>
          <w:color w:val="FF0000"/>
          <w:sz w:val="20"/>
          <w:szCs w:val="20"/>
          <w:lang w:val="en-GB"/>
        </w:rPr>
        <w:t>the matter with anyone other than the Designated Safeguarding Lead or their Deputy.</w:t>
      </w:r>
    </w:p>
    <w:p w14:paraId="0641400E" w14:textId="77777777" w:rsidR="00124884" w:rsidRDefault="00956883">
      <w:pPr>
        <w:spacing w:after="200" w:line="276" w:lineRule="auto"/>
        <w:rPr>
          <w:rFonts w:ascii="Open Sans" w:eastAsia="Calibri" w:hAnsi="Open Sans" w:cs="Open Sans"/>
          <w:b/>
          <w:sz w:val="20"/>
          <w:szCs w:val="20"/>
          <w:u w:val="single"/>
          <w:lang w:val="en-GB"/>
        </w:rPr>
      </w:pPr>
      <w:r>
        <w:rPr>
          <w:rFonts w:ascii="Open Sans" w:eastAsia="Calibri" w:hAnsi="Open Sans" w:cs="Open Sans"/>
          <w:b/>
          <w:sz w:val="20"/>
          <w:szCs w:val="20"/>
          <w:u w:val="single"/>
          <w:lang w:val="en-GB"/>
        </w:rPr>
        <w:t>Record</w:t>
      </w:r>
    </w:p>
    <w:p w14:paraId="104306DF"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Make some very brief notes and write them up in detail as soon as possible. </w:t>
      </w:r>
    </w:p>
    <w:p w14:paraId="766B4BCF" w14:textId="77777777" w:rsidR="00124884" w:rsidRDefault="00956883">
      <w:pPr>
        <w:spacing w:after="200" w:line="276" w:lineRule="auto"/>
      </w:pPr>
      <w:r>
        <w:rPr>
          <w:rFonts w:ascii="Open Sans" w:eastAsia="Calibri" w:hAnsi="Open Sans" w:cs="Open Sans"/>
          <w:b/>
          <w:sz w:val="20"/>
          <w:szCs w:val="20"/>
          <w:lang w:val="en-GB"/>
        </w:rPr>
        <w:t>DO NOT</w:t>
      </w:r>
      <w:r>
        <w:rPr>
          <w:rFonts w:ascii="Open Sans" w:eastAsia="Calibri" w:hAnsi="Open Sans" w:cs="Open Sans"/>
          <w:sz w:val="20"/>
          <w:szCs w:val="20"/>
          <w:lang w:val="en-GB"/>
        </w:rPr>
        <w:t xml:space="preserve"> destroy your original notes in case the Court requires them. </w:t>
      </w:r>
    </w:p>
    <w:p w14:paraId="0D484A40"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Record the date, time, place, words used by the young person and how they appeared towards you – be specific. </w:t>
      </w:r>
    </w:p>
    <w:p w14:paraId="29552B14"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Record the actual words used, including any swear words or slang.</w:t>
      </w:r>
    </w:p>
    <w:p w14:paraId="43627016"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Record </w:t>
      </w:r>
      <w:r>
        <w:rPr>
          <w:rFonts w:ascii="Open Sans" w:eastAsia="Calibri" w:hAnsi="Open Sans" w:cs="Open Sans"/>
          <w:sz w:val="20"/>
          <w:szCs w:val="20"/>
          <w:lang w:val="en-GB"/>
        </w:rPr>
        <w:t>statements and observable things, not your interpretations or assumptions – keep it factual.</w:t>
      </w:r>
    </w:p>
    <w:p w14:paraId="3272E352" w14:textId="77777777" w:rsidR="00124884" w:rsidRDefault="00956883">
      <w:pPr>
        <w:spacing w:after="200" w:line="276" w:lineRule="auto"/>
        <w:rPr>
          <w:rFonts w:ascii="Open Sans" w:eastAsia="Calibri" w:hAnsi="Open Sans" w:cs="Open Sans"/>
          <w:b/>
          <w:sz w:val="20"/>
          <w:szCs w:val="20"/>
          <w:u w:val="single"/>
          <w:lang w:val="en-GB"/>
        </w:rPr>
      </w:pPr>
      <w:r>
        <w:rPr>
          <w:rFonts w:ascii="Open Sans" w:eastAsia="Calibri" w:hAnsi="Open Sans" w:cs="Open Sans"/>
          <w:b/>
          <w:sz w:val="20"/>
          <w:szCs w:val="20"/>
          <w:u w:val="single"/>
          <w:lang w:val="en-GB"/>
        </w:rPr>
        <w:t>Reporting allegations, suspicions or concerns</w:t>
      </w:r>
    </w:p>
    <w:p w14:paraId="7C8786C5"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It is not the responsibility of anyone at JPF to decide whether or not a child/young person is being abused or might </w:t>
      </w:r>
      <w:r>
        <w:rPr>
          <w:rFonts w:ascii="Open Sans" w:eastAsia="Calibri" w:hAnsi="Open Sans" w:cs="Open Sans"/>
          <w:sz w:val="20"/>
          <w:szCs w:val="20"/>
          <w:lang w:val="en-GB"/>
        </w:rPr>
        <w:t xml:space="preserve">be abused. However, there is a responsibility to act on concerns to protect children and young people so that appropriate agencies can make inquiries and take any necessary action to protect the child/person. </w:t>
      </w:r>
    </w:p>
    <w:p w14:paraId="764A266E" w14:textId="77777777" w:rsidR="00124884" w:rsidRDefault="00956883">
      <w:pPr>
        <w:spacing w:after="200"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If you become aware of any issue or complaint </w:t>
      </w:r>
      <w:r>
        <w:rPr>
          <w:rFonts w:ascii="Open Sans" w:eastAsia="Calibri" w:hAnsi="Open Sans" w:cs="Open Sans"/>
          <w:sz w:val="20"/>
          <w:szCs w:val="20"/>
          <w:lang w:val="en-GB"/>
        </w:rPr>
        <w:t>relating to the welfare or wellbeing of children and young people, then you should raise these with the Designated or Deputy Safeguarding Lead, who will be responsible for working with you to document your concern on a Safeguarding Concern Form (see append</w:t>
      </w:r>
      <w:r>
        <w:rPr>
          <w:rFonts w:ascii="Open Sans" w:eastAsia="Calibri" w:hAnsi="Open Sans" w:cs="Open Sans"/>
          <w:sz w:val="20"/>
          <w:szCs w:val="20"/>
          <w:lang w:val="en-GB"/>
        </w:rPr>
        <w:t>ix 1). All concerns will be considered, and a decision reached as to whether the matter should be referred beyond the young person’s organisation to Social Services.  If the staff member continues to have a concern after reporting, they have a duty of care</w:t>
      </w:r>
      <w:r>
        <w:rPr>
          <w:rFonts w:ascii="Open Sans" w:eastAsia="Calibri" w:hAnsi="Open Sans" w:cs="Open Sans"/>
          <w:sz w:val="20"/>
          <w:szCs w:val="20"/>
          <w:lang w:val="en-GB"/>
        </w:rPr>
        <w:t xml:space="preserve"> to share this concern with the JPF Designated Lead.</w:t>
      </w:r>
    </w:p>
    <w:p w14:paraId="15B13556" w14:textId="77777777" w:rsidR="00124884" w:rsidRDefault="00956883">
      <w:pPr>
        <w:spacing w:after="200" w:line="276" w:lineRule="auto"/>
      </w:pPr>
      <w:r>
        <w:rPr>
          <w:rFonts w:ascii="Open Sans" w:eastAsia="Calibri" w:hAnsi="Open Sans" w:cs="Open Sans"/>
          <w:sz w:val="20"/>
          <w:szCs w:val="20"/>
          <w:lang w:val="en-GB"/>
        </w:rPr>
        <w:t xml:space="preserve">All Safeguarding Concern Forms are securely stored in a restricted and protected folder in the J/Drive/Child Protection &amp; Safeguarding folder. </w:t>
      </w:r>
      <w:r w:rsidRPr="007A7A4A">
        <w:rPr>
          <w:rFonts w:ascii="Open Sans" w:eastAsia="Calibri" w:hAnsi="Open Sans" w:cs="Open Sans"/>
          <w:sz w:val="20"/>
          <w:szCs w:val="20"/>
          <w:lang w:val="en-GB"/>
        </w:rPr>
        <w:t>Hannah Ellis, JPF Head of Operations, is responsible for ens</w:t>
      </w:r>
      <w:r w:rsidRPr="007A7A4A">
        <w:rPr>
          <w:rFonts w:ascii="Open Sans" w:eastAsia="Calibri" w:hAnsi="Open Sans" w:cs="Open Sans"/>
          <w:sz w:val="20"/>
          <w:szCs w:val="20"/>
          <w:lang w:val="en-GB"/>
        </w:rPr>
        <w:t xml:space="preserve">uring that information in the folder is restricted access and up to date. </w:t>
      </w:r>
    </w:p>
    <w:p w14:paraId="4A57E2F5" w14:textId="77777777" w:rsidR="00124884" w:rsidRDefault="00956883">
      <w:pPr>
        <w:pStyle w:val="NormalWeb"/>
        <w:rPr>
          <w:rFonts w:ascii="Open Sans" w:hAnsi="Open Sans" w:cs="Open Sans"/>
          <w:b/>
          <w:sz w:val="20"/>
          <w:szCs w:val="20"/>
          <w:lang w:val="en"/>
        </w:rPr>
      </w:pPr>
      <w:r>
        <w:rPr>
          <w:rFonts w:ascii="Open Sans" w:hAnsi="Open Sans" w:cs="Open Sans"/>
          <w:b/>
          <w:sz w:val="20"/>
          <w:szCs w:val="20"/>
          <w:lang w:val="en"/>
        </w:rPr>
        <w:t>This Policy should also be read alongside our policies and procedures on:</w:t>
      </w:r>
    </w:p>
    <w:p w14:paraId="28AAAC1E"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JPF staff handbook</w:t>
      </w:r>
    </w:p>
    <w:p w14:paraId="3699CFF1"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Induction Checklist – G127</w:t>
      </w:r>
    </w:p>
    <w:p w14:paraId="45CB309C"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Social Media Policy – G116</w:t>
      </w:r>
    </w:p>
    <w:p w14:paraId="1F14A545"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 xml:space="preserve">Complaints Procedure and </w:t>
      </w:r>
      <w:r>
        <w:rPr>
          <w:rFonts w:ascii="Open Sans" w:hAnsi="Open Sans" w:cs="Open Sans"/>
          <w:sz w:val="20"/>
          <w:szCs w:val="20"/>
          <w:lang w:val="en"/>
        </w:rPr>
        <w:t>Policy – G155</w:t>
      </w:r>
    </w:p>
    <w:p w14:paraId="7614FE50"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Whistleblowing – G142</w:t>
      </w:r>
    </w:p>
    <w:p w14:paraId="1E6D3063"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Confidentiality – G164</w:t>
      </w:r>
    </w:p>
    <w:p w14:paraId="5DE5FA0A"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Data Protection/Privacy Policy –G160</w:t>
      </w:r>
    </w:p>
    <w:p w14:paraId="5AB634B0"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Personal Safety and Lone Working Policy – G80</w:t>
      </w:r>
    </w:p>
    <w:p w14:paraId="1B1022B9" w14:textId="77777777" w:rsidR="00124884" w:rsidRDefault="00956883">
      <w:pPr>
        <w:pStyle w:val="NormalWeb"/>
        <w:numPr>
          <w:ilvl w:val="0"/>
          <w:numId w:val="1"/>
        </w:numPr>
        <w:rPr>
          <w:rFonts w:ascii="Open Sans" w:hAnsi="Open Sans" w:cs="Open Sans"/>
          <w:sz w:val="20"/>
          <w:szCs w:val="20"/>
          <w:lang w:val="en"/>
        </w:rPr>
      </w:pPr>
      <w:r>
        <w:rPr>
          <w:rFonts w:ascii="Open Sans" w:hAnsi="Open Sans" w:cs="Open Sans"/>
          <w:sz w:val="20"/>
          <w:szCs w:val="20"/>
          <w:lang w:val="en"/>
        </w:rPr>
        <w:t>DBS checklist – G92</w:t>
      </w:r>
    </w:p>
    <w:p w14:paraId="5510E46E" w14:textId="77777777" w:rsidR="00124884" w:rsidRDefault="00956883">
      <w:pPr>
        <w:pStyle w:val="NormalWeb"/>
        <w:numPr>
          <w:ilvl w:val="0"/>
          <w:numId w:val="1"/>
        </w:numPr>
      </w:pPr>
      <w:r>
        <w:rPr>
          <w:rFonts w:ascii="Open Sans" w:hAnsi="Open Sans" w:cs="Open Sans"/>
          <w:sz w:val="20"/>
          <w:szCs w:val="20"/>
          <w:lang w:val="en"/>
        </w:rPr>
        <w:t>Photo Consent Form – G117</w:t>
      </w:r>
    </w:p>
    <w:sectPr w:rsidR="00124884">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817B" w14:textId="77777777" w:rsidR="00DC02F4" w:rsidRDefault="00DC02F4">
      <w:r>
        <w:separator/>
      </w:r>
    </w:p>
  </w:endnote>
  <w:endnote w:type="continuationSeparator" w:id="0">
    <w:p w14:paraId="0C0E205B" w14:textId="77777777" w:rsidR="00DC02F4" w:rsidRDefault="00D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ndrina Solid">
    <w:altName w:val="Courier New"/>
    <w:panose1 w:val="00000500000000000000"/>
    <w:charset w:val="00"/>
    <w:family w:val="auto"/>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931C" w14:textId="77777777" w:rsidR="00956883" w:rsidRDefault="0095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13EA" w14:textId="02B242F8" w:rsidR="00A111C6" w:rsidRDefault="00956883">
    <w:pPr>
      <w:pStyle w:val="Footer"/>
      <w:jc w:val="center"/>
    </w:pPr>
    <w:r w:rsidRPr="00956883">
      <w:rPr>
        <w:rFonts w:ascii="Open Sans" w:hAnsi="Open Sans" w:cs="Open Sans"/>
        <w:sz w:val="18"/>
        <w:szCs w:val="18"/>
      </w:rPr>
      <w:fldChar w:fldCharType="begin"/>
    </w:r>
    <w:r w:rsidRPr="00956883">
      <w:rPr>
        <w:rFonts w:ascii="Open Sans" w:hAnsi="Open Sans" w:cs="Open Sans"/>
        <w:sz w:val="18"/>
        <w:szCs w:val="18"/>
      </w:rPr>
      <w:instrText xml:space="preserve"> PAGE </w:instrText>
    </w:r>
    <w:r w:rsidRPr="00956883">
      <w:rPr>
        <w:rFonts w:ascii="Open Sans" w:hAnsi="Open Sans" w:cs="Open Sans"/>
        <w:sz w:val="18"/>
        <w:szCs w:val="18"/>
      </w:rPr>
      <w:fldChar w:fldCharType="separate"/>
    </w:r>
    <w:r w:rsidRPr="00956883">
      <w:rPr>
        <w:rFonts w:ascii="Open Sans" w:hAnsi="Open Sans" w:cs="Open Sans"/>
        <w:sz w:val="18"/>
        <w:szCs w:val="18"/>
      </w:rPr>
      <w:t>2</w:t>
    </w:r>
    <w:r w:rsidRPr="00956883">
      <w:rPr>
        <w:rFonts w:ascii="Open Sans" w:hAnsi="Open Sans" w:cs="Open Sans"/>
        <w:sz w:val="18"/>
        <w:szCs w:val="18"/>
      </w:rPr>
      <w:fldChar w:fldCharType="end"/>
    </w:r>
    <w:r w:rsidRPr="00956883">
      <w:rPr>
        <w:rFonts w:ascii="Open Sans" w:hAnsi="Open Sans" w:cs="Open Sans"/>
        <w:sz w:val="18"/>
        <w:szCs w:val="18"/>
      </w:rPr>
      <w:tab/>
    </w:r>
    <w:r>
      <w:tab/>
    </w:r>
    <w:r w:rsidRPr="007A7A4A">
      <w:rPr>
        <w:rFonts w:ascii="Open Sans" w:hAnsi="Open Sans" w:cs="Open Sans"/>
        <w:sz w:val="18"/>
        <w:szCs w:val="18"/>
      </w:rPr>
      <w:t>G90</w:t>
    </w:r>
    <w:r w:rsidR="007A7A4A">
      <w:rPr>
        <w:rFonts w:ascii="Open Sans" w:hAnsi="Open Sans" w:cs="Open Sans"/>
        <w:sz w:val="18"/>
        <w:szCs w:val="18"/>
      </w:rPr>
      <w:t xml:space="preserve"> Last </w:t>
    </w:r>
    <w:r w:rsidRPr="007A7A4A">
      <w:rPr>
        <w:rFonts w:ascii="Open Sans" w:hAnsi="Open Sans" w:cs="Open Sans"/>
        <w:sz w:val="18"/>
        <w:szCs w:val="18"/>
      </w:rPr>
      <w:t xml:space="preserve">update </w:t>
    </w:r>
    <w:r w:rsidRPr="007A7A4A">
      <w:rPr>
        <w:rFonts w:ascii="Open Sans" w:hAnsi="Open Sans" w:cs="Open Sans"/>
        <w:sz w:val="18"/>
        <w:szCs w:val="18"/>
      </w:rPr>
      <w:t>10/3/23</w:t>
    </w:r>
  </w:p>
  <w:p w14:paraId="77A7BAB1" w14:textId="77777777" w:rsidR="00A111C6" w:rsidRDefault="00956883">
    <w:pPr>
      <w:pStyle w:val="Footer"/>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77F8" w14:textId="77777777" w:rsidR="00956883" w:rsidRDefault="0095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45D3" w14:textId="77777777" w:rsidR="00DC02F4" w:rsidRDefault="00DC02F4">
      <w:r>
        <w:rPr>
          <w:color w:val="000000"/>
        </w:rPr>
        <w:separator/>
      </w:r>
    </w:p>
  </w:footnote>
  <w:footnote w:type="continuationSeparator" w:id="0">
    <w:p w14:paraId="5440FC70" w14:textId="77777777" w:rsidR="00DC02F4" w:rsidRDefault="00DC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2699" w14:textId="77777777" w:rsidR="00956883" w:rsidRDefault="0095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F299" w14:textId="77777777" w:rsidR="00A111C6" w:rsidRDefault="00956883">
    <w:pPr>
      <w:pStyle w:val="Header"/>
      <w:ind w:left="2880"/>
      <w:jc w:val="right"/>
    </w:pPr>
    <w:r>
      <w:t xml:space="preserve">            </w:t>
    </w:r>
    <w:r>
      <w:rPr>
        <w:noProof/>
        <w:lang w:eastAsia="en-GB"/>
      </w:rPr>
      <w:drawing>
        <wp:inline distT="0" distB="0" distL="0" distR="0" wp14:anchorId="6F26EE20" wp14:editId="438A449A">
          <wp:extent cx="1955801" cy="792574"/>
          <wp:effectExtent l="0" t="0" r="6349" b="7526"/>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55801" cy="792574"/>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F3F7" w14:textId="77777777" w:rsidR="00956883" w:rsidRDefault="0095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16BA"/>
    <w:multiLevelType w:val="multilevel"/>
    <w:tmpl w:val="13AE824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3897D34"/>
    <w:multiLevelType w:val="multilevel"/>
    <w:tmpl w:val="2F36A5F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328C50E7"/>
    <w:multiLevelType w:val="multilevel"/>
    <w:tmpl w:val="DF124F38"/>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3074EF"/>
    <w:multiLevelType w:val="multilevel"/>
    <w:tmpl w:val="8ADEE77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48E11384"/>
    <w:multiLevelType w:val="multilevel"/>
    <w:tmpl w:val="DC2ABF0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74835F2"/>
    <w:multiLevelType w:val="multilevel"/>
    <w:tmpl w:val="751894C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85D1138"/>
    <w:multiLevelType w:val="multilevel"/>
    <w:tmpl w:val="940C1D80"/>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8086829">
    <w:abstractNumId w:val="4"/>
  </w:num>
  <w:num w:numId="2" w16cid:durableId="1005014738">
    <w:abstractNumId w:val="1"/>
  </w:num>
  <w:num w:numId="3" w16cid:durableId="1321159126">
    <w:abstractNumId w:val="0"/>
  </w:num>
  <w:num w:numId="4" w16cid:durableId="501120967">
    <w:abstractNumId w:val="5"/>
  </w:num>
  <w:num w:numId="5" w16cid:durableId="738096443">
    <w:abstractNumId w:val="3"/>
  </w:num>
  <w:num w:numId="6" w16cid:durableId="1129741609">
    <w:abstractNumId w:val="2"/>
  </w:num>
  <w:num w:numId="7" w16cid:durableId="235214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84"/>
    <w:rsid w:val="00124884"/>
    <w:rsid w:val="007A7A4A"/>
    <w:rsid w:val="00956883"/>
    <w:rsid w:val="00DC02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0E49"/>
  <w15:docId w15:val="{81412E5C-04D8-40A9-ABB0-7A5931C0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en-US"/>
    </w:rPr>
  </w:style>
  <w:style w:type="paragraph" w:styleId="Heading2">
    <w:name w:val="heading 2"/>
    <w:basedOn w:val="Normal"/>
    <w:uiPriority w:val="9"/>
    <w:unhideWhenUsed/>
    <w:qFormat/>
    <w:pPr>
      <w:spacing w:before="100" w:after="100"/>
      <w:outlineLvl w:val="1"/>
    </w:pPr>
    <w:rPr>
      <w:b/>
      <w:bCs/>
      <w:sz w:val="36"/>
      <w:szCs w:val="36"/>
    </w:rPr>
  </w:style>
  <w:style w:type="paragraph" w:styleId="Heading3">
    <w:name w:val="heading 3"/>
    <w:basedOn w:val="Normal"/>
    <w:next w:val="Normal"/>
    <w:uiPriority w:val="9"/>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character" w:styleId="Strong">
    <w:name w:val="Strong"/>
    <w:rPr>
      <w:b/>
      <w:bCs/>
    </w:rPr>
  </w:style>
  <w:style w:type="character" w:styleId="Hyperlink">
    <w:name w:val="Hyperlink"/>
    <w:rPr>
      <w:color w:val="0000FF"/>
      <w:u w:val="single"/>
    </w:rPr>
  </w:style>
  <w:style w:type="character" w:customStyle="1" w:styleId="a">
    <w:name w:val="a"/>
    <w:basedOn w:val="DefaultParagraphFont"/>
  </w:style>
  <w:style w:type="character" w:customStyle="1" w:styleId="Heading3Char">
    <w:name w:val="Heading 3 Char"/>
    <w:rPr>
      <w:rFonts w:ascii="Cambria" w:eastAsia="Times New Roman" w:hAnsi="Cambria" w:cs="Times New Roman"/>
      <w:b/>
      <w:bCs/>
      <w:sz w:val="26"/>
      <w:szCs w:val="26"/>
    </w:rPr>
  </w:style>
  <w:style w:type="paragraph" w:styleId="BodyText2">
    <w:name w:val="Body Text 2"/>
    <w:basedOn w:val="Normal"/>
    <w:rPr>
      <w:rFonts w:ascii="Arial" w:hAnsi="Arial"/>
      <w:i/>
      <w:sz w:val="20"/>
      <w:szCs w:val="20"/>
      <w:lang w:val="en-GB" w:eastAsia="en-GB"/>
    </w:rPr>
  </w:style>
  <w:style w:type="character" w:customStyle="1" w:styleId="BodyText2Char">
    <w:name w:val="Body Text 2 Char"/>
    <w:rPr>
      <w:rFonts w:ascii="Arial" w:hAnsi="Arial"/>
      <w:i/>
      <w:lang w:val="en-GB" w:eastAsia="en-GB"/>
    </w:rPr>
  </w:style>
  <w:style w:type="paragraph" w:styleId="BodyTextIndent">
    <w:name w:val="Body Text Indent"/>
    <w:basedOn w:val="Normal"/>
    <w:pPr>
      <w:ind w:left="720"/>
    </w:pPr>
    <w:rPr>
      <w:rFonts w:ascii="Arial" w:hAnsi="Arial"/>
      <w:szCs w:val="20"/>
      <w:lang w:val="en-GB" w:eastAsia="en-GB"/>
    </w:rPr>
  </w:style>
  <w:style w:type="character" w:customStyle="1" w:styleId="BodyTextIndentChar">
    <w:name w:val="Body Text Indent Char"/>
    <w:rPr>
      <w:rFonts w:ascii="Arial" w:hAnsi="Arial"/>
      <w:sz w:val="24"/>
      <w:lang w:val="en-GB" w:eastAsia="en-GB"/>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4"/>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eastAsia="en-US"/>
    </w:rPr>
  </w:style>
  <w:style w:type="paragraph" w:styleId="ListParagraph">
    <w:name w:val="List Paragraph"/>
    <w:basedOn w:val="Normal"/>
    <w:pPr>
      <w:ind w:left="720"/>
      <w:contextualSpacing/>
    </w:pPr>
  </w:style>
  <w:style w:type="character" w:styleId="FollowedHyperlink">
    <w:name w:val="FollowedHyperlink"/>
    <w:basedOn w:val="DefaultParagraphFont"/>
    <w:rPr>
      <w:color w:val="800080"/>
      <w:u w:val="single"/>
    </w:rPr>
  </w:style>
  <w:style w:type="paragraph" w:styleId="Revision">
    <w:name w:val="Revision"/>
    <w:pPr>
      <w:suppressAutoHyphens/>
    </w:pPr>
    <w:rPr>
      <w:sz w:val="24"/>
      <w:szCs w:val="24"/>
      <w:lang w:val="en-US" w:eastAsia="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cb.org.uk" TargetMode="External"/><Relationship Id="rId13" Type="http://schemas.openxmlformats.org/officeDocument/2006/relationships/hyperlink" Target="http://www.childrenslegalcentre.com" TargetMode="External"/><Relationship Id="rId18" Type="http://schemas.openxmlformats.org/officeDocument/2006/relationships/hyperlink" Target="http://www.nspcc.org.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youngminds.org.uk" TargetMode="External"/><Relationship Id="rId7" Type="http://schemas.openxmlformats.org/officeDocument/2006/relationships/hyperlink" Target="http://www.londonscb.gov.uk" TargetMode="External"/><Relationship Id="rId12" Type="http://schemas.openxmlformats.org/officeDocument/2006/relationships/hyperlink" Target="http://www.childline.org.uk" TargetMode="External"/><Relationship Id="rId17" Type="http://schemas.openxmlformats.org/officeDocument/2006/relationships/hyperlink" Target="http://www.kidscape.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ingerbread.org.uk" TargetMode="External"/><Relationship Id="rId20" Type="http://schemas.openxmlformats.org/officeDocument/2006/relationships/hyperlink" Target="http://www.womensaid.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llying.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etconnected.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scb.org.uk" TargetMode="External"/><Relationship Id="rId19" Type="http://schemas.openxmlformats.org/officeDocument/2006/relationships/hyperlink" Target="http://www.samaritans.org.uk" TargetMode="External"/><Relationship Id="rId4" Type="http://schemas.openxmlformats.org/officeDocument/2006/relationships/webSettings" Target="webSettings.xml"/><Relationship Id="rId9" Type="http://schemas.openxmlformats.org/officeDocument/2006/relationships/hyperlink" Target="http://www.londonscb.gov.uk" TargetMode="External"/><Relationship Id="rId14" Type="http://schemas.openxmlformats.org/officeDocument/2006/relationships/hyperlink" Target="http://www.familylives.org.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5453</Words>
  <Characters>31084</Characters>
  <Application>Microsoft Office Word</Application>
  <DocSecurity>0</DocSecurity>
  <Lines>259</Lines>
  <Paragraphs>72</Paragraphs>
  <ScaleCrop>false</ScaleCrop>
  <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PETCHEY FOUNDATION</dc:title>
  <dc:creator>Trudy</dc:creator>
  <cp:lastModifiedBy>Hannah Cilia</cp:lastModifiedBy>
  <cp:revision>2</cp:revision>
  <cp:lastPrinted>2023-02-08T13:26:00Z</cp:lastPrinted>
  <dcterms:created xsi:type="dcterms:W3CDTF">2023-06-06T10:08:00Z</dcterms:created>
  <dcterms:modified xsi:type="dcterms:W3CDTF">2023-06-06T10:08:00Z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18b55d81299962a799435bd8df83dde4fc556946543a56ff110f25aaa35995bc</vt:lpwstr>
  </property>
  <property fmtid="{D5CDD505-2E9C-101B-9397-08002B2CF9AE}" pid="3" name="ContentTypeId">
    <vt:lpwstr>0x0101003A5BBAAC1E58F849BB82922100E1BFBF</vt:lpwstr>
  </property>
</Properties>
</file>